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AE" w:rsidRPr="00D46CAE" w:rsidRDefault="00D46CAE" w:rsidP="00D46CAE">
      <w:pPr>
        <w:pStyle w:val="a3"/>
        <w:spacing w:line="360" w:lineRule="auto"/>
        <w:rPr>
          <w:sz w:val="26"/>
          <w:szCs w:val="26"/>
        </w:rPr>
      </w:pPr>
      <w:r w:rsidRPr="00D46CAE">
        <w:rPr>
          <w:sz w:val="26"/>
          <w:szCs w:val="26"/>
        </w:rPr>
        <w:t xml:space="preserve">Отчет о работе </w:t>
      </w:r>
    </w:p>
    <w:p w:rsidR="00D46CAE" w:rsidRPr="00D46CAE" w:rsidRDefault="00D46CAE" w:rsidP="00D46CAE">
      <w:pPr>
        <w:pStyle w:val="a3"/>
        <w:spacing w:line="360" w:lineRule="auto"/>
        <w:rPr>
          <w:sz w:val="26"/>
          <w:szCs w:val="26"/>
        </w:rPr>
      </w:pPr>
      <w:r w:rsidRPr="00D46CAE">
        <w:rPr>
          <w:sz w:val="26"/>
          <w:szCs w:val="26"/>
        </w:rPr>
        <w:t xml:space="preserve">краевого государственного автономного учреждения культуры </w:t>
      </w:r>
    </w:p>
    <w:p w:rsidR="00D46CAE" w:rsidRPr="00D46CAE" w:rsidRDefault="00D46CAE" w:rsidP="00D46C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6CAE">
        <w:rPr>
          <w:rFonts w:ascii="Times New Roman" w:hAnsi="Times New Roman" w:cs="Times New Roman"/>
          <w:b/>
          <w:bCs/>
          <w:sz w:val="26"/>
          <w:szCs w:val="26"/>
        </w:rPr>
        <w:t>«Приморский государственный объединенный</w:t>
      </w:r>
    </w:p>
    <w:p w:rsidR="00D46CAE" w:rsidRPr="00D46CAE" w:rsidRDefault="00D46CAE" w:rsidP="00D46C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6CAE">
        <w:rPr>
          <w:rFonts w:ascii="Times New Roman" w:hAnsi="Times New Roman" w:cs="Times New Roman"/>
          <w:b/>
          <w:bCs/>
          <w:sz w:val="26"/>
          <w:szCs w:val="26"/>
        </w:rPr>
        <w:t>музей имени В.К. Арсеньева» в 201</w:t>
      </w:r>
      <w:r w:rsidR="008F23E3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D46CAE">
        <w:rPr>
          <w:rFonts w:ascii="Times New Roman" w:hAnsi="Times New Roman" w:cs="Times New Roman"/>
          <w:b/>
          <w:bCs/>
          <w:sz w:val="26"/>
          <w:szCs w:val="26"/>
        </w:rPr>
        <w:t xml:space="preserve"> году</w:t>
      </w:r>
    </w:p>
    <w:p w:rsidR="00D46CAE" w:rsidRPr="00D46CAE" w:rsidRDefault="00D46CAE" w:rsidP="00D46CAE">
      <w:pPr>
        <w:pStyle w:val="a3"/>
        <w:jc w:val="both"/>
        <w:rPr>
          <w:sz w:val="26"/>
          <w:szCs w:val="26"/>
        </w:rPr>
      </w:pPr>
    </w:p>
    <w:p w:rsidR="00D46CAE" w:rsidRPr="009804B2" w:rsidRDefault="00D46CAE" w:rsidP="00D20381">
      <w:pPr>
        <w:pStyle w:val="a5"/>
        <w:spacing w:line="360" w:lineRule="auto"/>
        <w:ind w:firstLine="851"/>
        <w:rPr>
          <w:sz w:val="26"/>
          <w:szCs w:val="26"/>
          <w:lang w:val="ru-RU"/>
        </w:rPr>
      </w:pPr>
      <w:r w:rsidRPr="009804B2">
        <w:rPr>
          <w:sz w:val="26"/>
          <w:szCs w:val="26"/>
          <w:lang w:val="ru-RU"/>
        </w:rPr>
        <w:t xml:space="preserve"> Приморский государственный объединённый музей имени </w:t>
      </w:r>
      <w:r w:rsidRPr="009804B2">
        <w:rPr>
          <w:sz w:val="26"/>
          <w:szCs w:val="26"/>
        </w:rPr>
        <w:t> </w:t>
      </w:r>
      <w:r w:rsidRPr="009804B2">
        <w:rPr>
          <w:sz w:val="26"/>
          <w:szCs w:val="26"/>
          <w:lang w:val="ru-RU"/>
        </w:rPr>
        <w:t>В.К. Арсеньева – учреждение культуры, с 2011 года  находится в автономном управлении. Функции и полномочия учредителя учреждения осуществляет Администрация Приморского края через отраслевые органы управления: департамент культуры Приморского края и департамент земельных и имущественных отношений Приморского края.</w:t>
      </w:r>
    </w:p>
    <w:p w:rsidR="00D46CAE" w:rsidRPr="009804B2" w:rsidRDefault="002A595B" w:rsidP="00D20381">
      <w:pPr>
        <w:pStyle w:val="a5"/>
        <w:spacing w:line="360" w:lineRule="auto"/>
        <w:ind w:firstLine="851"/>
        <w:rPr>
          <w:sz w:val="26"/>
          <w:szCs w:val="26"/>
          <w:lang w:val="ru-RU"/>
        </w:rPr>
      </w:pPr>
      <w:r w:rsidRPr="009804B2">
        <w:rPr>
          <w:sz w:val="26"/>
          <w:szCs w:val="26"/>
          <w:lang w:val="ru-RU"/>
        </w:rPr>
        <w:t xml:space="preserve"> Деятельность </w:t>
      </w:r>
      <w:r w:rsidR="002C0CB8" w:rsidRPr="009804B2">
        <w:rPr>
          <w:sz w:val="26"/>
          <w:szCs w:val="26"/>
          <w:lang w:val="ru-RU"/>
        </w:rPr>
        <w:t xml:space="preserve">Музея </w:t>
      </w:r>
      <w:r w:rsidRPr="009804B2">
        <w:rPr>
          <w:sz w:val="26"/>
          <w:szCs w:val="26"/>
          <w:lang w:val="ru-RU"/>
        </w:rPr>
        <w:t>в 201</w:t>
      </w:r>
      <w:r w:rsidR="008F23E3" w:rsidRPr="009804B2">
        <w:rPr>
          <w:sz w:val="26"/>
          <w:szCs w:val="26"/>
          <w:lang w:val="ru-RU"/>
        </w:rPr>
        <w:t>7</w:t>
      </w:r>
      <w:r w:rsidR="00D46CAE" w:rsidRPr="009804B2">
        <w:rPr>
          <w:sz w:val="26"/>
          <w:szCs w:val="26"/>
          <w:lang w:val="ru-RU"/>
        </w:rPr>
        <w:t xml:space="preserve"> году осуществлялась в соответствии с  основными видами</w:t>
      </w:r>
      <w:r w:rsidR="002C0CB8" w:rsidRPr="009804B2">
        <w:rPr>
          <w:sz w:val="26"/>
          <w:szCs w:val="26"/>
          <w:lang w:val="ru-RU"/>
        </w:rPr>
        <w:t xml:space="preserve"> работ и услуг</w:t>
      </w:r>
      <w:r w:rsidR="00D46CAE" w:rsidRPr="009804B2">
        <w:rPr>
          <w:sz w:val="26"/>
          <w:szCs w:val="26"/>
          <w:lang w:val="ru-RU"/>
        </w:rPr>
        <w:t>, утвержденными в Уставе учреждения</w:t>
      </w:r>
      <w:r w:rsidR="009048EC" w:rsidRPr="009804B2">
        <w:rPr>
          <w:sz w:val="26"/>
          <w:szCs w:val="26"/>
          <w:lang w:val="ru-RU"/>
        </w:rPr>
        <w:t>,</w:t>
      </w:r>
      <w:r w:rsidR="00D46CAE" w:rsidRPr="009804B2">
        <w:rPr>
          <w:sz w:val="26"/>
          <w:szCs w:val="26"/>
          <w:lang w:val="ru-RU"/>
        </w:rPr>
        <w:t xml:space="preserve"> и выполнением государственного задания</w:t>
      </w:r>
      <w:r w:rsidRPr="009804B2">
        <w:rPr>
          <w:sz w:val="26"/>
          <w:szCs w:val="26"/>
          <w:lang w:val="ru-RU"/>
        </w:rPr>
        <w:t>, утвержденного департаментом культуры Приморского края</w:t>
      </w:r>
      <w:r w:rsidR="002C0CB8" w:rsidRPr="009804B2">
        <w:rPr>
          <w:sz w:val="26"/>
          <w:szCs w:val="26"/>
          <w:lang w:val="ru-RU"/>
        </w:rPr>
        <w:t>. С</w:t>
      </w:r>
      <w:r w:rsidR="00D46CAE" w:rsidRPr="009804B2">
        <w:rPr>
          <w:sz w:val="26"/>
          <w:szCs w:val="26"/>
          <w:lang w:val="ru-RU"/>
        </w:rPr>
        <w:t>отрудниками музея проводилась работа по формированию</w:t>
      </w:r>
      <w:r w:rsidRPr="009804B2">
        <w:rPr>
          <w:sz w:val="26"/>
          <w:szCs w:val="26"/>
          <w:lang w:val="ru-RU"/>
        </w:rPr>
        <w:t xml:space="preserve">, </w:t>
      </w:r>
      <w:r w:rsidR="00D46CAE" w:rsidRPr="009804B2">
        <w:rPr>
          <w:sz w:val="26"/>
          <w:szCs w:val="26"/>
          <w:lang w:val="ru-RU"/>
        </w:rPr>
        <w:t xml:space="preserve"> учету</w:t>
      </w:r>
      <w:r w:rsidRPr="009804B2">
        <w:rPr>
          <w:sz w:val="26"/>
          <w:szCs w:val="26"/>
          <w:lang w:val="ru-RU"/>
        </w:rPr>
        <w:t xml:space="preserve"> и  изучению</w:t>
      </w:r>
      <w:r w:rsidR="00D46CAE" w:rsidRPr="009804B2">
        <w:rPr>
          <w:sz w:val="26"/>
          <w:szCs w:val="26"/>
          <w:lang w:val="ru-RU"/>
        </w:rPr>
        <w:t xml:space="preserve"> Музейного фонда Российской Федерации и Приморского края, по обеспечению сохранности предметов Музейного фонда, по </w:t>
      </w:r>
      <w:r w:rsidRPr="009804B2">
        <w:rPr>
          <w:sz w:val="26"/>
          <w:szCs w:val="26"/>
          <w:lang w:val="ru-RU"/>
        </w:rPr>
        <w:t xml:space="preserve">осуществлению реставрации и консервации музейных предметов, музейных коллекций,  </w:t>
      </w:r>
      <w:r w:rsidR="00D46CAE" w:rsidRPr="009804B2">
        <w:rPr>
          <w:sz w:val="26"/>
          <w:szCs w:val="26"/>
          <w:lang w:val="ru-RU"/>
        </w:rPr>
        <w:t>предоставлению экскурсионного, лекционного, консультативного, комплексного обслуживания посетителей, исследовательской и экспозиционно-выставочной деятельности.</w:t>
      </w:r>
    </w:p>
    <w:p w:rsidR="00D46CAE" w:rsidRPr="009804B2" w:rsidRDefault="00D46CAE" w:rsidP="00D2038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804B2">
        <w:rPr>
          <w:rFonts w:ascii="Times New Roman" w:hAnsi="Times New Roman" w:cs="Times New Roman"/>
          <w:b/>
          <w:i/>
          <w:sz w:val="26"/>
          <w:szCs w:val="26"/>
        </w:rPr>
        <w:t xml:space="preserve"> Структура</w:t>
      </w:r>
      <w:r w:rsidRPr="009804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804B2">
        <w:rPr>
          <w:rFonts w:ascii="Times New Roman" w:hAnsi="Times New Roman" w:cs="Times New Roman"/>
          <w:sz w:val="26"/>
          <w:szCs w:val="26"/>
        </w:rPr>
        <w:t>КГАУК «П</w:t>
      </w:r>
      <w:r w:rsidR="009B5E35" w:rsidRPr="009804B2">
        <w:rPr>
          <w:rFonts w:ascii="Times New Roman" w:hAnsi="Times New Roman" w:cs="Times New Roman"/>
          <w:sz w:val="26"/>
          <w:szCs w:val="26"/>
        </w:rPr>
        <w:t>ГОМ имени В.К. Арсеньева» в 201</w:t>
      </w:r>
      <w:r w:rsidR="008F23E3" w:rsidRPr="009804B2">
        <w:rPr>
          <w:rFonts w:ascii="Times New Roman" w:hAnsi="Times New Roman" w:cs="Times New Roman"/>
          <w:sz w:val="26"/>
          <w:szCs w:val="26"/>
        </w:rPr>
        <w:t>7</w:t>
      </w:r>
      <w:r w:rsidRPr="009804B2">
        <w:rPr>
          <w:rFonts w:ascii="Times New Roman" w:hAnsi="Times New Roman" w:cs="Times New Roman"/>
          <w:sz w:val="26"/>
          <w:szCs w:val="26"/>
        </w:rPr>
        <w:t xml:space="preserve"> году включа</w:t>
      </w:r>
      <w:r w:rsidR="009B5E35" w:rsidRPr="009804B2">
        <w:rPr>
          <w:rFonts w:ascii="Times New Roman" w:hAnsi="Times New Roman" w:cs="Times New Roman"/>
          <w:sz w:val="26"/>
          <w:szCs w:val="26"/>
        </w:rPr>
        <w:t>ла следующие подразделения: административно-управленческий персонал</w:t>
      </w:r>
      <w:r w:rsidRPr="009804B2">
        <w:rPr>
          <w:rFonts w:ascii="Times New Roman" w:hAnsi="Times New Roman" w:cs="Times New Roman"/>
          <w:sz w:val="26"/>
          <w:szCs w:val="26"/>
        </w:rPr>
        <w:t xml:space="preserve">, отдел правовой и кадровой работы, бухгалтерия, отдел фондов, реставрационная мастерская, отдел исследований,  отдел культурно-образовательных программ и  мероприятий, пресс-служба музея, отдел программного и технического обеспечения,  отдел безопасности, производственный отдел, отдел маркетинга и продаж, музейно-экскурсионное </w:t>
      </w:r>
      <w:r w:rsidR="003A65D3" w:rsidRPr="009804B2">
        <w:rPr>
          <w:rFonts w:ascii="Times New Roman" w:hAnsi="Times New Roman" w:cs="Times New Roman"/>
          <w:sz w:val="26"/>
          <w:szCs w:val="26"/>
        </w:rPr>
        <w:t xml:space="preserve">бюро, </w:t>
      </w:r>
      <w:r w:rsidR="008F23E3" w:rsidRPr="009804B2">
        <w:rPr>
          <w:rFonts w:ascii="Times New Roman" w:hAnsi="Times New Roman" w:cs="Times New Roman"/>
          <w:sz w:val="26"/>
          <w:szCs w:val="26"/>
        </w:rPr>
        <w:t xml:space="preserve">отдел по организации экспозиционно-выставочной деятельности музея, </w:t>
      </w:r>
      <w:r w:rsidR="003A65D3" w:rsidRPr="009804B2">
        <w:rPr>
          <w:rFonts w:ascii="Times New Roman" w:hAnsi="Times New Roman" w:cs="Times New Roman"/>
          <w:sz w:val="26"/>
          <w:szCs w:val="26"/>
        </w:rPr>
        <w:t>Музейно-выставочный центр</w:t>
      </w:r>
      <w:r w:rsidRPr="009804B2">
        <w:rPr>
          <w:rFonts w:ascii="Times New Roman" w:hAnsi="Times New Roman" w:cs="Times New Roman"/>
          <w:sz w:val="26"/>
          <w:szCs w:val="26"/>
        </w:rPr>
        <w:t xml:space="preserve">, Мемориальный дом-музей семьи Сухановых,  Мемориальный дом-музей В.К. Арсеньева, филиалы музея в крае: Музей истории г. Партизанска, Музей истории г. Дальнереченска, Музей истории г. </w:t>
      </w:r>
      <w:r w:rsidRPr="009804B2">
        <w:rPr>
          <w:rFonts w:ascii="Times New Roman" w:hAnsi="Times New Roman" w:cs="Times New Roman"/>
          <w:sz w:val="26"/>
          <w:szCs w:val="26"/>
        </w:rPr>
        <w:lastRenderedPageBreak/>
        <w:t>Арсеньева, Музей истории г. Лесозаводска, Литературно-мемориальный музей А.А. Фадеева в с. Чугуевка.</w:t>
      </w:r>
      <w:r w:rsidRPr="009804B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46CAE" w:rsidRPr="009804B2" w:rsidRDefault="00D46CAE" w:rsidP="00D20381">
      <w:pPr>
        <w:pStyle w:val="a5"/>
        <w:spacing w:line="360" w:lineRule="auto"/>
        <w:ind w:firstLine="709"/>
        <w:rPr>
          <w:sz w:val="26"/>
          <w:szCs w:val="26"/>
          <w:lang w:val="ru-RU"/>
        </w:rPr>
      </w:pPr>
      <w:r w:rsidRPr="009804B2">
        <w:rPr>
          <w:b/>
          <w:i/>
          <w:sz w:val="26"/>
          <w:szCs w:val="26"/>
          <w:lang w:val="ru-RU"/>
        </w:rPr>
        <w:t xml:space="preserve">Численность сотрудников </w:t>
      </w:r>
      <w:r w:rsidRPr="009804B2">
        <w:rPr>
          <w:i/>
          <w:sz w:val="26"/>
          <w:szCs w:val="26"/>
          <w:lang w:val="ru-RU"/>
        </w:rPr>
        <w:t xml:space="preserve"> </w:t>
      </w:r>
      <w:r w:rsidRPr="009804B2">
        <w:rPr>
          <w:sz w:val="26"/>
          <w:szCs w:val="26"/>
          <w:lang w:val="ru-RU"/>
        </w:rPr>
        <w:t>М</w:t>
      </w:r>
      <w:r w:rsidR="003A65D3" w:rsidRPr="009804B2">
        <w:rPr>
          <w:sz w:val="26"/>
          <w:szCs w:val="26"/>
          <w:lang w:val="ru-RU"/>
        </w:rPr>
        <w:t xml:space="preserve">узея </w:t>
      </w:r>
      <w:r w:rsidRPr="009804B2">
        <w:rPr>
          <w:sz w:val="26"/>
          <w:szCs w:val="26"/>
          <w:lang w:val="ru-RU"/>
        </w:rPr>
        <w:t xml:space="preserve"> имени В.К. Арсеньева: </w:t>
      </w:r>
    </w:p>
    <w:p w:rsidR="00D46CAE" w:rsidRPr="009804B2" w:rsidRDefault="00D46CAE" w:rsidP="00D20381">
      <w:pPr>
        <w:pStyle w:val="a5"/>
        <w:spacing w:line="360" w:lineRule="auto"/>
        <w:rPr>
          <w:sz w:val="26"/>
          <w:szCs w:val="26"/>
          <w:lang w:val="ru-RU"/>
        </w:rPr>
      </w:pPr>
      <w:r w:rsidRPr="009804B2">
        <w:rPr>
          <w:sz w:val="26"/>
          <w:szCs w:val="26"/>
          <w:lang w:val="ru-RU"/>
        </w:rPr>
        <w:t>по штатному расписанию численность сотрудников музея  составляет 210 человек, фактическая численность по состоянию на 1 января 201</w:t>
      </w:r>
      <w:r w:rsidR="00711B74" w:rsidRPr="009804B2">
        <w:rPr>
          <w:sz w:val="26"/>
          <w:szCs w:val="26"/>
          <w:lang w:val="ru-RU"/>
        </w:rPr>
        <w:t>8</w:t>
      </w:r>
      <w:r w:rsidRPr="009804B2">
        <w:rPr>
          <w:sz w:val="26"/>
          <w:szCs w:val="26"/>
          <w:lang w:val="ru-RU"/>
        </w:rPr>
        <w:t xml:space="preserve"> г. </w:t>
      </w:r>
      <w:r w:rsidR="00711B74" w:rsidRPr="009804B2">
        <w:rPr>
          <w:sz w:val="26"/>
          <w:szCs w:val="26"/>
          <w:lang w:val="ru-RU"/>
        </w:rPr>
        <w:t>–</w:t>
      </w:r>
      <w:r w:rsidRPr="009804B2">
        <w:rPr>
          <w:sz w:val="26"/>
          <w:szCs w:val="26"/>
          <w:lang w:val="ru-RU"/>
        </w:rPr>
        <w:t xml:space="preserve"> </w:t>
      </w:r>
      <w:r w:rsidR="00711B74" w:rsidRPr="009804B2">
        <w:rPr>
          <w:sz w:val="26"/>
          <w:szCs w:val="26"/>
          <w:lang w:val="ru-RU"/>
        </w:rPr>
        <w:t xml:space="preserve">154 человека, </w:t>
      </w:r>
      <w:r w:rsidR="006E2064" w:rsidRPr="009804B2">
        <w:rPr>
          <w:sz w:val="26"/>
          <w:szCs w:val="26"/>
          <w:lang w:val="ru-RU"/>
        </w:rPr>
        <w:t xml:space="preserve"> из </w:t>
      </w:r>
      <w:r w:rsidRPr="009804B2">
        <w:rPr>
          <w:sz w:val="26"/>
          <w:szCs w:val="26"/>
          <w:lang w:val="ru-RU"/>
        </w:rPr>
        <w:t xml:space="preserve">них </w:t>
      </w:r>
      <w:r w:rsidR="00711B74" w:rsidRPr="009804B2">
        <w:rPr>
          <w:sz w:val="26"/>
          <w:szCs w:val="26"/>
          <w:lang w:val="ru-RU"/>
        </w:rPr>
        <w:t xml:space="preserve">фактически </w:t>
      </w:r>
      <w:r w:rsidRPr="009804B2">
        <w:rPr>
          <w:sz w:val="26"/>
          <w:szCs w:val="26"/>
          <w:lang w:val="ru-RU"/>
        </w:rPr>
        <w:t>работающих - 1</w:t>
      </w:r>
      <w:r w:rsidR="00711B74" w:rsidRPr="009804B2">
        <w:rPr>
          <w:sz w:val="26"/>
          <w:szCs w:val="26"/>
          <w:lang w:val="ru-RU"/>
        </w:rPr>
        <w:t>48</w:t>
      </w:r>
      <w:r w:rsidRPr="009804B2">
        <w:rPr>
          <w:sz w:val="26"/>
          <w:szCs w:val="26"/>
          <w:lang w:val="ru-RU"/>
        </w:rPr>
        <w:t xml:space="preserve"> человек</w:t>
      </w:r>
      <w:r w:rsidR="00486B3E" w:rsidRPr="009804B2">
        <w:rPr>
          <w:sz w:val="26"/>
          <w:szCs w:val="26"/>
          <w:lang w:val="ru-RU"/>
        </w:rPr>
        <w:t>, 6 человек находятся в отпуске по уходу за ребенком.</w:t>
      </w:r>
      <w:r w:rsidRPr="009804B2">
        <w:rPr>
          <w:sz w:val="26"/>
          <w:szCs w:val="26"/>
          <w:lang w:val="ru-RU"/>
        </w:rPr>
        <w:t xml:space="preserve"> Из общего числа сотрудников основной</w:t>
      </w:r>
      <w:r w:rsidR="00711B74" w:rsidRPr="009804B2">
        <w:rPr>
          <w:sz w:val="26"/>
          <w:szCs w:val="26"/>
          <w:lang w:val="ru-RU"/>
        </w:rPr>
        <w:t xml:space="preserve"> персонал</w:t>
      </w:r>
      <w:r w:rsidRPr="009804B2">
        <w:rPr>
          <w:sz w:val="26"/>
          <w:szCs w:val="26"/>
          <w:lang w:val="ru-RU"/>
        </w:rPr>
        <w:t xml:space="preserve"> –  </w:t>
      </w:r>
      <w:r w:rsidR="00486B3E" w:rsidRPr="009804B2">
        <w:rPr>
          <w:sz w:val="26"/>
          <w:szCs w:val="26"/>
          <w:lang w:val="ru-RU"/>
        </w:rPr>
        <w:t xml:space="preserve"> 8</w:t>
      </w:r>
      <w:r w:rsidR="00711B74" w:rsidRPr="009804B2">
        <w:rPr>
          <w:sz w:val="26"/>
          <w:szCs w:val="26"/>
          <w:lang w:val="ru-RU"/>
        </w:rPr>
        <w:t>4</w:t>
      </w:r>
      <w:r w:rsidR="00486B3E" w:rsidRPr="009804B2">
        <w:rPr>
          <w:sz w:val="26"/>
          <w:szCs w:val="26"/>
          <w:lang w:val="ru-RU"/>
        </w:rPr>
        <w:t xml:space="preserve"> </w:t>
      </w:r>
      <w:r w:rsidRPr="009804B2">
        <w:rPr>
          <w:sz w:val="26"/>
          <w:szCs w:val="26"/>
          <w:lang w:val="ru-RU"/>
        </w:rPr>
        <w:t>человек</w:t>
      </w:r>
      <w:r w:rsidR="00711B74" w:rsidRPr="009804B2">
        <w:rPr>
          <w:sz w:val="26"/>
          <w:szCs w:val="26"/>
          <w:lang w:val="ru-RU"/>
        </w:rPr>
        <w:t xml:space="preserve">а </w:t>
      </w:r>
      <w:r w:rsidRPr="009804B2">
        <w:rPr>
          <w:sz w:val="26"/>
          <w:szCs w:val="26"/>
          <w:lang w:val="ru-RU"/>
        </w:rPr>
        <w:t xml:space="preserve"> (</w:t>
      </w:r>
      <w:r w:rsidR="00486B3E" w:rsidRPr="009804B2">
        <w:rPr>
          <w:sz w:val="26"/>
          <w:szCs w:val="26"/>
          <w:lang w:val="ru-RU"/>
        </w:rPr>
        <w:t>5</w:t>
      </w:r>
      <w:r w:rsidR="00711B74" w:rsidRPr="009804B2">
        <w:rPr>
          <w:sz w:val="26"/>
          <w:szCs w:val="26"/>
          <w:lang w:val="ru-RU"/>
        </w:rPr>
        <w:t>4</w:t>
      </w:r>
      <w:r w:rsidRPr="009804B2">
        <w:rPr>
          <w:sz w:val="26"/>
          <w:szCs w:val="26"/>
          <w:lang w:val="ru-RU"/>
        </w:rPr>
        <w:t xml:space="preserve">%), высшее образование имеют </w:t>
      </w:r>
      <w:r w:rsidR="00711B74" w:rsidRPr="009804B2">
        <w:rPr>
          <w:sz w:val="26"/>
          <w:szCs w:val="26"/>
          <w:lang w:val="ru-RU"/>
        </w:rPr>
        <w:t>62</w:t>
      </w:r>
      <w:r w:rsidRPr="009804B2">
        <w:rPr>
          <w:sz w:val="26"/>
          <w:szCs w:val="26"/>
          <w:lang w:val="ru-RU"/>
        </w:rPr>
        <w:t xml:space="preserve"> сотрудник</w:t>
      </w:r>
      <w:r w:rsidR="00711B74" w:rsidRPr="009804B2">
        <w:rPr>
          <w:sz w:val="26"/>
          <w:szCs w:val="26"/>
          <w:lang w:val="ru-RU"/>
        </w:rPr>
        <w:t>а</w:t>
      </w:r>
      <w:r w:rsidRPr="009804B2">
        <w:rPr>
          <w:sz w:val="26"/>
          <w:szCs w:val="26"/>
          <w:lang w:val="ru-RU"/>
        </w:rPr>
        <w:t xml:space="preserve">, в том числе имеющих ученую степень – </w:t>
      </w:r>
      <w:r w:rsidR="00711B74" w:rsidRPr="009804B2">
        <w:rPr>
          <w:sz w:val="26"/>
          <w:szCs w:val="26"/>
          <w:lang w:val="ru-RU"/>
        </w:rPr>
        <w:t>1 человек</w:t>
      </w:r>
      <w:r w:rsidRPr="009804B2">
        <w:rPr>
          <w:sz w:val="26"/>
          <w:szCs w:val="26"/>
          <w:lang w:val="ru-RU"/>
        </w:rPr>
        <w:t xml:space="preserve">, среднее специальное – </w:t>
      </w:r>
      <w:r w:rsidR="00711B74" w:rsidRPr="009804B2">
        <w:rPr>
          <w:sz w:val="26"/>
          <w:szCs w:val="26"/>
          <w:lang w:val="ru-RU"/>
        </w:rPr>
        <w:t>20</w:t>
      </w:r>
      <w:r w:rsidRPr="009804B2">
        <w:rPr>
          <w:sz w:val="26"/>
          <w:szCs w:val="26"/>
          <w:lang w:val="ru-RU"/>
        </w:rPr>
        <w:t xml:space="preserve"> человек.  Из числа штатных работников имеют общий стаж работы: до 3 лет-</w:t>
      </w:r>
      <w:r w:rsidR="00711B74" w:rsidRPr="009804B2">
        <w:rPr>
          <w:sz w:val="26"/>
          <w:szCs w:val="26"/>
          <w:lang w:val="ru-RU"/>
        </w:rPr>
        <w:t>58</w:t>
      </w:r>
      <w:r w:rsidRPr="009804B2">
        <w:rPr>
          <w:sz w:val="26"/>
          <w:szCs w:val="26"/>
          <w:lang w:val="ru-RU"/>
        </w:rPr>
        <w:t xml:space="preserve"> человек, от 3 до 10 лет –  </w:t>
      </w:r>
      <w:r w:rsidR="00711B74" w:rsidRPr="009804B2">
        <w:rPr>
          <w:sz w:val="26"/>
          <w:szCs w:val="26"/>
          <w:lang w:val="ru-RU"/>
        </w:rPr>
        <w:t>5</w:t>
      </w:r>
      <w:r w:rsidR="00F8669A" w:rsidRPr="009804B2">
        <w:rPr>
          <w:sz w:val="26"/>
          <w:szCs w:val="26"/>
          <w:lang w:val="ru-RU"/>
        </w:rPr>
        <w:t>2</w:t>
      </w:r>
      <w:r w:rsidRPr="009804B2">
        <w:rPr>
          <w:sz w:val="26"/>
          <w:szCs w:val="26"/>
          <w:lang w:val="ru-RU"/>
        </w:rPr>
        <w:t xml:space="preserve">  человек</w:t>
      </w:r>
      <w:r w:rsidR="009048EC" w:rsidRPr="009804B2">
        <w:rPr>
          <w:sz w:val="26"/>
          <w:szCs w:val="26"/>
          <w:lang w:val="ru-RU"/>
        </w:rPr>
        <w:t>а</w:t>
      </w:r>
      <w:r w:rsidRPr="009804B2">
        <w:rPr>
          <w:sz w:val="26"/>
          <w:szCs w:val="26"/>
          <w:lang w:val="ru-RU"/>
        </w:rPr>
        <w:t xml:space="preserve">, свыше 10 лет – </w:t>
      </w:r>
      <w:r w:rsidR="00F8669A" w:rsidRPr="009804B2">
        <w:rPr>
          <w:sz w:val="26"/>
          <w:szCs w:val="26"/>
          <w:lang w:val="ru-RU"/>
        </w:rPr>
        <w:t>3</w:t>
      </w:r>
      <w:r w:rsidR="00711B74" w:rsidRPr="009804B2">
        <w:rPr>
          <w:sz w:val="26"/>
          <w:szCs w:val="26"/>
          <w:lang w:val="ru-RU"/>
        </w:rPr>
        <w:t>8</w:t>
      </w:r>
      <w:r w:rsidRPr="009804B2">
        <w:rPr>
          <w:sz w:val="26"/>
          <w:szCs w:val="26"/>
          <w:lang w:val="ru-RU"/>
        </w:rPr>
        <w:t xml:space="preserve"> человек. </w:t>
      </w:r>
      <w:r w:rsidR="00DC772A" w:rsidRPr="009804B2">
        <w:rPr>
          <w:sz w:val="26"/>
          <w:szCs w:val="26"/>
          <w:lang w:val="ru-RU"/>
        </w:rPr>
        <w:t>Число работающих в музее женщин составляет 12</w:t>
      </w:r>
      <w:r w:rsidR="007177D4" w:rsidRPr="009804B2">
        <w:rPr>
          <w:sz w:val="26"/>
          <w:szCs w:val="26"/>
          <w:lang w:val="ru-RU"/>
        </w:rPr>
        <w:t>3</w:t>
      </w:r>
      <w:r w:rsidR="00DC772A" w:rsidRPr="009804B2">
        <w:rPr>
          <w:sz w:val="26"/>
          <w:szCs w:val="26"/>
          <w:lang w:val="ru-RU"/>
        </w:rPr>
        <w:t xml:space="preserve"> человек</w:t>
      </w:r>
      <w:r w:rsidR="007177D4" w:rsidRPr="009804B2">
        <w:rPr>
          <w:sz w:val="26"/>
          <w:szCs w:val="26"/>
          <w:lang w:val="ru-RU"/>
        </w:rPr>
        <w:t>а (83%), молодежи до 35 лет – 41 человек (28%).</w:t>
      </w:r>
    </w:p>
    <w:p w:rsidR="00711B74" w:rsidRPr="009804B2" w:rsidRDefault="00F24FAF" w:rsidP="00F24FA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           Одной из  задач в развитии музея в 2017 году было продолжение реформирования организационной структуры музея и выделение приоритетных направлений для повышения эффективности работы музея. Были внесены следующие изменения в штатное расписание музея без изменения</w:t>
      </w:r>
      <w:r w:rsidR="006A409F">
        <w:rPr>
          <w:rFonts w:ascii="Times New Roman" w:hAnsi="Times New Roman" w:cs="Times New Roman"/>
          <w:sz w:val="26"/>
          <w:szCs w:val="26"/>
        </w:rPr>
        <w:t xml:space="preserve"> численности</w:t>
      </w:r>
      <w:r w:rsidR="00711B74" w:rsidRPr="009804B2">
        <w:rPr>
          <w:rFonts w:ascii="Times New Roman" w:hAnsi="Times New Roman" w:cs="Times New Roman"/>
          <w:sz w:val="26"/>
          <w:szCs w:val="26"/>
        </w:rPr>
        <w:t>:</w:t>
      </w:r>
    </w:p>
    <w:p w:rsidR="00F24FAF" w:rsidRPr="009804B2" w:rsidRDefault="00F24FAF" w:rsidP="00F24FA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- в связи с необходимостью контроля за работой филиалов музея в крае (учитывая их отдаленность), кураторство филиалами было передано одному из заместителей директора музея, и, в связи с этим, название должности «заместитель директора по программам, адресованным публике» была переименована в должность «заместитель директора по отчетно-плановой деятельности и работе с филиалами»,</w:t>
      </w:r>
    </w:p>
    <w:p w:rsidR="00F24FAF" w:rsidRPr="009804B2" w:rsidRDefault="00F24FAF" w:rsidP="00F24FA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>-  была введена должность заместителя директора по экспозиционно-выставочной работе,</w:t>
      </w:r>
    </w:p>
    <w:p w:rsidR="00F24FAF" w:rsidRPr="009804B2" w:rsidRDefault="00F24FAF" w:rsidP="00F24FA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>- создано новое структурное подразделение – отдел по организации экспозиционно-выставочной деятельности музея.</w:t>
      </w:r>
    </w:p>
    <w:p w:rsidR="000A4C92" w:rsidRPr="009804B2" w:rsidRDefault="007177D4" w:rsidP="007177D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</w:t>
      </w:r>
      <w:r w:rsidR="00E306F6" w:rsidRPr="009804B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C0CB8" w:rsidRPr="009804B2">
        <w:rPr>
          <w:rFonts w:ascii="Times New Roman" w:hAnsi="Times New Roman" w:cs="Times New Roman"/>
          <w:sz w:val="26"/>
          <w:szCs w:val="26"/>
        </w:rPr>
        <w:t xml:space="preserve"> </w:t>
      </w:r>
      <w:r w:rsidR="00D46CAE" w:rsidRPr="009804B2">
        <w:rPr>
          <w:rFonts w:ascii="Times New Roman" w:hAnsi="Times New Roman" w:cs="Times New Roman"/>
          <w:color w:val="000000"/>
          <w:sz w:val="26"/>
          <w:szCs w:val="26"/>
        </w:rPr>
        <w:t xml:space="preserve">В музее создается и развивается система подготовки, поддержания и повышения квалификации персонала, обеспечивающая требуемый уровень его  компетентности. </w:t>
      </w:r>
      <w:r w:rsidR="00D46CAE" w:rsidRPr="009804B2">
        <w:rPr>
          <w:rFonts w:ascii="Times New Roman" w:hAnsi="Times New Roman" w:cs="Times New Roman"/>
          <w:sz w:val="26"/>
          <w:szCs w:val="26"/>
        </w:rPr>
        <w:t xml:space="preserve"> Совершенствование системы подготовки кадров (обучение новым современным специальностям, использование современных технол</w:t>
      </w:r>
      <w:r w:rsidR="002C0CB8" w:rsidRPr="009804B2">
        <w:rPr>
          <w:rFonts w:ascii="Times New Roman" w:hAnsi="Times New Roman" w:cs="Times New Roman"/>
          <w:sz w:val="26"/>
          <w:szCs w:val="26"/>
        </w:rPr>
        <w:t>огий и методов обучения), а так</w:t>
      </w:r>
      <w:r w:rsidR="00D46CAE" w:rsidRPr="009804B2">
        <w:rPr>
          <w:rFonts w:ascii="Times New Roman" w:hAnsi="Times New Roman" w:cs="Times New Roman"/>
          <w:sz w:val="26"/>
          <w:szCs w:val="26"/>
        </w:rPr>
        <w:t>же организация творческого обмена опытом стимулирует  развитие профессиональной творческой среды в музее.</w:t>
      </w:r>
      <w:r w:rsidR="00D46CAE" w:rsidRPr="009804B2">
        <w:rPr>
          <w:rFonts w:ascii="Times New Roman" w:hAnsi="Times New Roman" w:cs="Times New Roman"/>
          <w:color w:val="000000"/>
          <w:sz w:val="26"/>
          <w:szCs w:val="26"/>
        </w:rPr>
        <w:t xml:space="preserve"> С каждым годом это направление получает все большее развитие, руководство музея пытается изыскивать средства для обучения сотрудников, возможности их развития и получения опыта при участии в семинарах, форумах российского и международного</w:t>
      </w:r>
      <w:r w:rsidR="003F21C9" w:rsidRPr="009804B2">
        <w:rPr>
          <w:rFonts w:ascii="Times New Roman" w:hAnsi="Times New Roman" w:cs="Times New Roman"/>
          <w:color w:val="000000"/>
          <w:sz w:val="26"/>
          <w:szCs w:val="26"/>
        </w:rPr>
        <w:t xml:space="preserve"> з</w:t>
      </w:r>
      <w:r w:rsidR="00D46CAE" w:rsidRPr="009804B2">
        <w:rPr>
          <w:rFonts w:ascii="Times New Roman" w:hAnsi="Times New Roman" w:cs="Times New Roman"/>
          <w:color w:val="000000"/>
          <w:sz w:val="26"/>
          <w:szCs w:val="26"/>
        </w:rPr>
        <w:t>начения.</w:t>
      </w:r>
      <w:r w:rsidR="00D46CAE" w:rsidRPr="009804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4AC7" w:rsidRPr="009804B2" w:rsidRDefault="000A4C92" w:rsidP="00CF4AC7">
      <w:pPr>
        <w:pStyle w:val="a5"/>
        <w:spacing w:line="360" w:lineRule="auto"/>
        <w:rPr>
          <w:sz w:val="26"/>
          <w:szCs w:val="26"/>
          <w:lang w:val="ru-RU"/>
        </w:rPr>
      </w:pPr>
      <w:r w:rsidRPr="009804B2">
        <w:rPr>
          <w:sz w:val="26"/>
          <w:szCs w:val="26"/>
          <w:lang w:val="ru-RU"/>
        </w:rPr>
        <w:t xml:space="preserve">      </w:t>
      </w:r>
      <w:r w:rsidR="00DF201D" w:rsidRPr="009804B2">
        <w:rPr>
          <w:sz w:val="26"/>
          <w:szCs w:val="26"/>
          <w:lang w:val="ru-RU"/>
        </w:rPr>
        <w:t xml:space="preserve">  </w:t>
      </w:r>
      <w:r w:rsidRPr="009804B2">
        <w:rPr>
          <w:sz w:val="26"/>
          <w:szCs w:val="26"/>
          <w:lang w:val="ru-RU"/>
        </w:rPr>
        <w:t xml:space="preserve"> </w:t>
      </w:r>
      <w:r w:rsidR="002C0CB8" w:rsidRPr="009804B2">
        <w:rPr>
          <w:sz w:val="26"/>
          <w:szCs w:val="26"/>
          <w:lang w:val="ru-RU"/>
        </w:rPr>
        <w:t xml:space="preserve">   </w:t>
      </w:r>
      <w:r w:rsidR="007177D4" w:rsidRPr="009804B2">
        <w:rPr>
          <w:sz w:val="26"/>
          <w:szCs w:val="26"/>
          <w:lang w:val="ru-RU"/>
        </w:rPr>
        <w:t>В 2017</w:t>
      </w:r>
      <w:r w:rsidR="003F21C9" w:rsidRPr="009804B2">
        <w:rPr>
          <w:sz w:val="26"/>
          <w:szCs w:val="26"/>
          <w:lang w:val="ru-RU"/>
        </w:rPr>
        <w:t xml:space="preserve"> году сотрудники музея повышали свой профессиональный уровень  по разным направлениям деятельности музея</w:t>
      </w:r>
      <w:r w:rsidR="00663F5F" w:rsidRPr="009804B2">
        <w:rPr>
          <w:sz w:val="26"/>
          <w:szCs w:val="26"/>
          <w:lang w:val="ru-RU"/>
        </w:rPr>
        <w:t xml:space="preserve">: </w:t>
      </w:r>
      <w:r w:rsidR="00187D16" w:rsidRPr="009804B2">
        <w:rPr>
          <w:sz w:val="26"/>
          <w:szCs w:val="26"/>
          <w:lang w:val="ru-RU"/>
        </w:rPr>
        <w:t xml:space="preserve"> по теме «Обеспечение жизнедеятельности при чрезвычайных ситуациях на рабочих местах»</w:t>
      </w:r>
      <w:r w:rsidR="00CF4AC7" w:rsidRPr="009804B2">
        <w:rPr>
          <w:sz w:val="26"/>
          <w:szCs w:val="26"/>
          <w:lang w:val="ru-RU"/>
        </w:rPr>
        <w:t xml:space="preserve"> </w:t>
      </w:r>
      <w:r w:rsidR="006A409F">
        <w:rPr>
          <w:sz w:val="26"/>
          <w:szCs w:val="26"/>
          <w:lang w:val="ru-RU"/>
        </w:rPr>
        <w:t xml:space="preserve">обучились </w:t>
      </w:r>
      <w:r w:rsidR="00187D16" w:rsidRPr="009804B2">
        <w:rPr>
          <w:sz w:val="26"/>
          <w:szCs w:val="26"/>
          <w:lang w:val="ru-RU"/>
        </w:rPr>
        <w:t>35 человек</w:t>
      </w:r>
      <w:r w:rsidR="00CF4AC7" w:rsidRPr="009804B2">
        <w:rPr>
          <w:sz w:val="26"/>
          <w:szCs w:val="26"/>
          <w:lang w:val="ru-RU"/>
        </w:rPr>
        <w:t xml:space="preserve">, 2 сотрудника из краевых филиалов прошли </w:t>
      </w:r>
      <w:r w:rsidR="00CF4AC7" w:rsidRPr="009804B2">
        <w:rPr>
          <w:color w:val="000000"/>
          <w:sz w:val="26"/>
          <w:szCs w:val="26"/>
          <w:lang w:val="ru-RU"/>
        </w:rPr>
        <w:t xml:space="preserve"> стажировку в головном музее по формированию, учет</w:t>
      </w:r>
      <w:r w:rsidR="00AE13FF" w:rsidRPr="009804B2">
        <w:rPr>
          <w:color w:val="000000"/>
          <w:sz w:val="26"/>
          <w:szCs w:val="26"/>
          <w:lang w:val="ru-RU"/>
        </w:rPr>
        <w:t>у и изучению музейных коллекций;</w:t>
      </w:r>
      <w:r w:rsidR="00CF4AC7" w:rsidRPr="009804B2">
        <w:rPr>
          <w:color w:val="000000"/>
          <w:sz w:val="26"/>
          <w:szCs w:val="26"/>
          <w:lang w:val="ru-RU"/>
        </w:rPr>
        <w:t xml:space="preserve"> для </w:t>
      </w:r>
      <w:r w:rsidR="00187D16" w:rsidRPr="009804B2">
        <w:rPr>
          <w:sz w:val="26"/>
          <w:szCs w:val="26"/>
          <w:lang w:val="ru-RU"/>
        </w:rPr>
        <w:t xml:space="preserve"> работников</w:t>
      </w:r>
      <w:r w:rsidR="00CF4AC7" w:rsidRPr="009804B2">
        <w:rPr>
          <w:sz w:val="26"/>
          <w:szCs w:val="26"/>
          <w:lang w:val="ru-RU"/>
        </w:rPr>
        <w:t xml:space="preserve"> музея </w:t>
      </w:r>
      <w:r w:rsidR="00187D16" w:rsidRPr="009804B2">
        <w:rPr>
          <w:sz w:val="26"/>
          <w:szCs w:val="26"/>
          <w:lang w:val="ru-RU"/>
        </w:rPr>
        <w:t xml:space="preserve"> </w:t>
      </w:r>
      <w:r w:rsidR="00CF4AC7" w:rsidRPr="009804B2">
        <w:rPr>
          <w:sz w:val="26"/>
          <w:szCs w:val="26"/>
          <w:lang w:val="ru-RU"/>
        </w:rPr>
        <w:t xml:space="preserve">проведено обучение по </w:t>
      </w:r>
      <w:r w:rsidR="00187D16" w:rsidRPr="009804B2">
        <w:rPr>
          <w:sz w:val="26"/>
          <w:szCs w:val="26"/>
          <w:lang w:val="ru-RU"/>
        </w:rPr>
        <w:t xml:space="preserve"> пожарн</w:t>
      </w:r>
      <w:r w:rsidR="00CF4AC7" w:rsidRPr="009804B2">
        <w:rPr>
          <w:sz w:val="26"/>
          <w:szCs w:val="26"/>
          <w:lang w:val="ru-RU"/>
        </w:rPr>
        <w:t>ой</w:t>
      </w:r>
      <w:r w:rsidR="00187D16" w:rsidRPr="009804B2">
        <w:rPr>
          <w:sz w:val="26"/>
          <w:szCs w:val="26"/>
          <w:lang w:val="ru-RU"/>
        </w:rPr>
        <w:t xml:space="preserve"> безопасност</w:t>
      </w:r>
      <w:r w:rsidR="00CF4AC7" w:rsidRPr="009804B2">
        <w:rPr>
          <w:sz w:val="26"/>
          <w:szCs w:val="26"/>
          <w:lang w:val="ru-RU"/>
        </w:rPr>
        <w:t>и (24</w:t>
      </w:r>
      <w:r w:rsidR="00187D16" w:rsidRPr="009804B2">
        <w:rPr>
          <w:sz w:val="26"/>
          <w:szCs w:val="26"/>
          <w:lang w:val="ru-RU"/>
        </w:rPr>
        <w:t xml:space="preserve"> человек</w:t>
      </w:r>
      <w:r w:rsidR="00AE13FF" w:rsidRPr="009804B2">
        <w:rPr>
          <w:sz w:val="26"/>
          <w:szCs w:val="26"/>
          <w:lang w:val="ru-RU"/>
        </w:rPr>
        <w:t>а);</w:t>
      </w:r>
      <w:r w:rsidR="00CF4AC7" w:rsidRPr="009804B2">
        <w:rPr>
          <w:sz w:val="26"/>
          <w:szCs w:val="26"/>
          <w:lang w:val="ru-RU"/>
        </w:rPr>
        <w:t xml:space="preserve"> </w:t>
      </w:r>
      <w:r w:rsidR="00CF4AC7" w:rsidRPr="009804B2">
        <w:rPr>
          <w:color w:val="000000"/>
          <w:sz w:val="26"/>
          <w:szCs w:val="26"/>
          <w:lang w:val="ru-RU"/>
        </w:rPr>
        <w:t>по программе «Экскурсовод (Гид)»  19 человек получили удостоверение</w:t>
      </w:r>
      <w:r w:rsidR="00187D16" w:rsidRPr="009804B2">
        <w:rPr>
          <w:color w:val="000000"/>
          <w:sz w:val="26"/>
          <w:szCs w:val="26"/>
          <w:lang w:val="ru-RU"/>
        </w:rPr>
        <w:t xml:space="preserve"> ЧОУДПО «Учебно-методическ</w:t>
      </w:r>
      <w:r w:rsidR="00CF4AC7" w:rsidRPr="009804B2">
        <w:rPr>
          <w:color w:val="000000"/>
          <w:sz w:val="26"/>
          <w:szCs w:val="26"/>
          <w:lang w:val="ru-RU"/>
        </w:rPr>
        <w:t>ого</w:t>
      </w:r>
      <w:r w:rsidR="00187D16" w:rsidRPr="009804B2">
        <w:rPr>
          <w:color w:val="000000"/>
          <w:sz w:val="26"/>
          <w:szCs w:val="26"/>
          <w:lang w:val="ru-RU"/>
        </w:rPr>
        <w:t xml:space="preserve"> центр</w:t>
      </w:r>
      <w:r w:rsidR="00CF4AC7" w:rsidRPr="009804B2">
        <w:rPr>
          <w:color w:val="000000"/>
          <w:sz w:val="26"/>
          <w:szCs w:val="26"/>
          <w:lang w:val="ru-RU"/>
        </w:rPr>
        <w:t>а</w:t>
      </w:r>
      <w:r w:rsidR="00187D16" w:rsidRPr="009804B2">
        <w:rPr>
          <w:color w:val="000000"/>
          <w:sz w:val="26"/>
          <w:szCs w:val="26"/>
          <w:lang w:val="ru-RU"/>
        </w:rPr>
        <w:t>» Федераци</w:t>
      </w:r>
      <w:r w:rsidR="00CF4AC7" w:rsidRPr="009804B2">
        <w:rPr>
          <w:color w:val="000000"/>
          <w:sz w:val="26"/>
          <w:szCs w:val="26"/>
          <w:lang w:val="ru-RU"/>
        </w:rPr>
        <w:t>и</w:t>
      </w:r>
      <w:r w:rsidR="00187D16" w:rsidRPr="009804B2">
        <w:rPr>
          <w:color w:val="000000"/>
          <w:sz w:val="26"/>
          <w:szCs w:val="26"/>
          <w:lang w:val="ru-RU"/>
        </w:rPr>
        <w:t xml:space="preserve"> профсоюзов Приморского края</w:t>
      </w:r>
      <w:r w:rsidR="00CF4AC7" w:rsidRPr="009804B2">
        <w:rPr>
          <w:color w:val="000000"/>
          <w:sz w:val="26"/>
          <w:szCs w:val="26"/>
          <w:lang w:val="ru-RU"/>
        </w:rPr>
        <w:t>, по программе «Музееведение» 1 сотрудник дистанционно обучался в</w:t>
      </w:r>
      <w:r w:rsidR="00187D16" w:rsidRPr="009804B2">
        <w:rPr>
          <w:color w:val="000000"/>
          <w:sz w:val="26"/>
          <w:szCs w:val="26"/>
          <w:lang w:val="ru-RU"/>
        </w:rPr>
        <w:t xml:space="preserve"> Томск</w:t>
      </w:r>
      <w:r w:rsidR="00CF4AC7" w:rsidRPr="009804B2">
        <w:rPr>
          <w:color w:val="000000"/>
          <w:sz w:val="26"/>
          <w:szCs w:val="26"/>
          <w:lang w:val="ru-RU"/>
        </w:rPr>
        <w:t>ом</w:t>
      </w:r>
      <w:r w:rsidR="00187D16" w:rsidRPr="009804B2">
        <w:rPr>
          <w:color w:val="000000"/>
          <w:sz w:val="26"/>
          <w:szCs w:val="26"/>
          <w:lang w:val="ru-RU"/>
        </w:rPr>
        <w:t xml:space="preserve"> государственн</w:t>
      </w:r>
      <w:r w:rsidR="00CF4AC7" w:rsidRPr="009804B2">
        <w:rPr>
          <w:color w:val="000000"/>
          <w:sz w:val="26"/>
          <w:szCs w:val="26"/>
          <w:lang w:val="ru-RU"/>
        </w:rPr>
        <w:t>ом</w:t>
      </w:r>
      <w:r w:rsidR="00187D16" w:rsidRPr="009804B2">
        <w:rPr>
          <w:color w:val="000000"/>
          <w:sz w:val="26"/>
          <w:szCs w:val="26"/>
          <w:lang w:val="ru-RU"/>
        </w:rPr>
        <w:t xml:space="preserve"> университет</w:t>
      </w:r>
      <w:r w:rsidR="00CF4AC7" w:rsidRPr="009804B2">
        <w:rPr>
          <w:color w:val="000000"/>
          <w:sz w:val="26"/>
          <w:szCs w:val="26"/>
          <w:lang w:val="ru-RU"/>
        </w:rPr>
        <w:t xml:space="preserve">е, </w:t>
      </w:r>
      <w:r w:rsidR="00AE13FF" w:rsidRPr="009804B2">
        <w:rPr>
          <w:color w:val="000000"/>
          <w:sz w:val="26"/>
          <w:szCs w:val="26"/>
          <w:lang w:val="ru-RU"/>
        </w:rPr>
        <w:t xml:space="preserve"> </w:t>
      </w:r>
      <w:r w:rsidR="00CF4AC7" w:rsidRPr="009804B2">
        <w:rPr>
          <w:color w:val="000000"/>
          <w:sz w:val="26"/>
          <w:szCs w:val="26"/>
          <w:lang w:val="ru-RU"/>
        </w:rPr>
        <w:t xml:space="preserve">по программе «Организация и технологии документационного обеспечения управления и архивоведения» 1 сотрудник окончил курсы ФГБОУВО «Российская академия народного хозяйства и государственной службы при Президенте РФ» г. Владивосток, </w:t>
      </w:r>
      <w:r w:rsidR="00AE13FF" w:rsidRPr="009804B2">
        <w:rPr>
          <w:color w:val="000000"/>
          <w:sz w:val="26"/>
          <w:szCs w:val="26"/>
          <w:lang w:val="ru-RU"/>
        </w:rPr>
        <w:t xml:space="preserve"> 2 сотрудника </w:t>
      </w:r>
      <w:r w:rsidR="00AE13FF" w:rsidRPr="009804B2">
        <w:rPr>
          <w:sz w:val="26"/>
          <w:szCs w:val="26"/>
          <w:lang w:val="ru-RU"/>
        </w:rPr>
        <w:t xml:space="preserve">прошли обучение в ДВФУ  по теме «Современные технологии в музейном деле». </w:t>
      </w:r>
      <w:r w:rsidR="00CF4AC7" w:rsidRPr="009804B2">
        <w:rPr>
          <w:color w:val="000000"/>
          <w:sz w:val="26"/>
          <w:szCs w:val="26"/>
          <w:lang w:val="ru-RU"/>
        </w:rPr>
        <w:t>17 сотрудников прошли обучение по охране труда с выдачей удостоверений</w:t>
      </w:r>
      <w:r w:rsidR="00AE13FF" w:rsidRPr="009804B2">
        <w:rPr>
          <w:color w:val="000000"/>
          <w:sz w:val="26"/>
          <w:szCs w:val="26"/>
          <w:lang w:val="ru-RU"/>
        </w:rPr>
        <w:t>. В</w:t>
      </w:r>
      <w:r w:rsidR="00CF4AC7" w:rsidRPr="009804B2">
        <w:rPr>
          <w:sz w:val="26"/>
          <w:szCs w:val="26"/>
          <w:lang w:val="ru-RU"/>
        </w:rPr>
        <w:t xml:space="preserve"> соответствии с приказом №373 от 21 .08.2017 г. – 25.08.2017 г. проведена учебная противопожарная тренировка с привлечением ФГКУ «2 отряд федеральной противопожарной службы по Приморскому краю»  для сотрудников главного здания музея по адресу: ул. Светланская,20; в соответствии с приказом КГАУК «ПГОМ имени В.К. Арсеньева»  № 397 от 14.09.2017г.  – 21.09.2017 г. проведено учебное занятие для коллектива музея ФГКУ «СПСЧ ФПС по Приморскому краю» по оказанию  первой медицинской помощи (20 человек).</w:t>
      </w:r>
    </w:p>
    <w:p w:rsidR="00187D16" w:rsidRPr="009804B2" w:rsidRDefault="00CF4AC7" w:rsidP="00855D0B">
      <w:pPr>
        <w:pStyle w:val="a5"/>
        <w:spacing w:line="360" w:lineRule="auto"/>
        <w:rPr>
          <w:sz w:val="26"/>
          <w:szCs w:val="26"/>
          <w:lang w:val="ru-RU"/>
        </w:rPr>
      </w:pPr>
      <w:r w:rsidRPr="009804B2">
        <w:rPr>
          <w:color w:val="000000"/>
          <w:sz w:val="26"/>
          <w:szCs w:val="26"/>
          <w:lang w:val="ru-RU"/>
        </w:rPr>
        <w:t xml:space="preserve">         Сотрудники музея приняли</w:t>
      </w:r>
      <w:r w:rsidR="00187D16" w:rsidRPr="009804B2">
        <w:rPr>
          <w:color w:val="000000"/>
          <w:sz w:val="26"/>
          <w:szCs w:val="26"/>
          <w:lang w:val="ru-RU"/>
        </w:rPr>
        <w:t xml:space="preserve"> участие в форуме «Музейный гид» в рамках </w:t>
      </w:r>
      <w:r w:rsidR="00187D16" w:rsidRPr="009804B2">
        <w:rPr>
          <w:color w:val="000000"/>
          <w:sz w:val="26"/>
          <w:szCs w:val="26"/>
        </w:rPr>
        <w:t>XIX</w:t>
      </w:r>
      <w:r w:rsidR="00187D16" w:rsidRPr="009804B2">
        <w:rPr>
          <w:color w:val="000000"/>
          <w:sz w:val="26"/>
          <w:szCs w:val="26"/>
          <w:lang w:val="ru-RU"/>
        </w:rPr>
        <w:t xml:space="preserve"> Международного фестиваля «Интермузей 2017»</w:t>
      </w:r>
      <w:r w:rsidRPr="009804B2">
        <w:rPr>
          <w:color w:val="000000"/>
          <w:sz w:val="26"/>
          <w:szCs w:val="26"/>
          <w:lang w:val="ru-RU"/>
        </w:rPr>
        <w:t xml:space="preserve">  (</w:t>
      </w:r>
      <w:r w:rsidR="00187D16" w:rsidRPr="009804B2">
        <w:rPr>
          <w:color w:val="000000"/>
          <w:sz w:val="26"/>
          <w:szCs w:val="26"/>
          <w:lang w:val="ru-RU"/>
        </w:rPr>
        <w:t>7 человек</w:t>
      </w:r>
      <w:r w:rsidRPr="009804B2">
        <w:rPr>
          <w:color w:val="000000"/>
          <w:sz w:val="26"/>
          <w:szCs w:val="26"/>
          <w:lang w:val="ru-RU"/>
        </w:rPr>
        <w:t>)</w:t>
      </w:r>
      <w:r w:rsidR="00855D0B" w:rsidRPr="009804B2">
        <w:rPr>
          <w:color w:val="000000"/>
          <w:sz w:val="26"/>
          <w:szCs w:val="26"/>
          <w:lang w:val="ru-RU"/>
        </w:rPr>
        <w:t>.</w:t>
      </w:r>
      <w:r w:rsidR="00187D16" w:rsidRPr="009804B2">
        <w:rPr>
          <w:sz w:val="26"/>
          <w:szCs w:val="26"/>
          <w:lang w:val="ru-RU"/>
        </w:rPr>
        <w:t xml:space="preserve"> С 26 сентября по 01 октября 2017 г. сотрудники музея стали участниками и слушателями научно-практической конференции «Арсеньевские чтения». Одним из направлений конференции  стало проведение образовательных лекций, дискуссий, мастер-классов по обмену</w:t>
      </w:r>
      <w:r w:rsidR="00AE13FF" w:rsidRPr="009804B2">
        <w:rPr>
          <w:sz w:val="26"/>
          <w:szCs w:val="26"/>
          <w:lang w:val="ru-RU"/>
        </w:rPr>
        <w:t xml:space="preserve"> опытом в музейной деятельности.</w:t>
      </w:r>
    </w:p>
    <w:p w:rsidR="0088615D" w:rsidRPr="009804B2" w:rsidRDefault="0088615D" w:rsidP="0088615D">
      <w:pPr>
        <w:pStyle w:val="a5"/>
        <w:tabs>
          <w:tab w:val="left" w:pos="6379"/>
        </w:tabs>
        <w:spacing w:line="360" w:lineRule="auto"/>
        <w:rPr>
          <w:sz w:val="26"/>
          <w:szCs w:val="26"/>
          <w:lang w:val="ru-RU"/>
        </w:rPr>
      </w:pPr>
      <w:r w:rsidRPr="009804B2">
        <w:rPr>
          <w:sz w:val="26"/>
          <w:szCs w:val="26"/>
          <w:lang w:val="ru-RU"/>
        </w:rPr>
        <w:t xml:space="preserve">           По обеспечению антитеррористической и противопожарной безопасности учреждения проведено категорирование 9 зданий ПГОМ, разработаны и отправлены на согласование в Росгвардию акты по антитеррористическому обследованию и категорированию зданий; заключены договоры с ООО «Мистер» и  выполнены работы по изготовлению и установке металлических решеток, оказаны услуги по эксплуатационно-техническому обслуживанию средств охраны, противопожарных</w:t>
      </w:r>
      <w:r w:rsidR="00037FEF">
        <w:rPr>
          <w:sz w:val="26"/>
          <w:szCs w:val="26"/>
          <w:lang w:val="ru-RU"/>
        </w:rPr>
        <w:t xml:space="preserve"> систем</w:t>
      </w:r>
      <w:r w:rsidRPr="009804B2">
        <w:rPr>
          <w:sz w:val="26"/>
          <w:szCs w:val="26"/>
          <w:lang w:val="ru-RU"/>
        </w:rPr>
        <w:t xml:space="preserve"> и систем автоматического пожаротушения, систем оповещения и управления эвакуацией; проведены работы по  монтажу системы технических средств охраны, стационарных рамок металлообнаружения в рамках государственной программы «Безопасный край» в главном здании музея по адресу: ул. Светланская,20; выполнены работы в рамках использования целевых средств, выделенных краевым бюджетом на проведение реэкспозиции залов КГАУК «ПГОМ имени В.К. Арсеньева»,  по монтажу системы технических средств охраны (охранно-пожарной сигнализации) и монтажу оборудования систем оповещения и управления эвакуацией людей при пожаре, а также систем видеонаблюдения в мемориальном доме-музее В.К. Арсеньева (ул. Арсеньева,7б).</w:t>
      </w:r>
    </w:p>
    <w:p w:rsidR="00D46CAE" w:rsidRPr="009804B2" w:rsidRDefault="0088615D" w:rsidP="002C0C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В связи с изменениями в Правилах противопожарного режима в РФ откорректирована Инструкция о мерах пожарной безопасности музея, разработаны и утверждены пожарно-технический минимум и проверочные тесты для </w:t>
      </w:r>
      <w:r w:rsidR="00A6680E" w:rsidRPr="009804B2">
        <w:rPr>
          <w:rFonts w:ascii="Times New Roman" w:hAnsi="Times New Roman" w:cs="Times New Roman"/>
          <w:sz w:val="26"/>
          <w:szCs w:val="26"/>
        </w:rPr>
        <w:t>сотрудников музея в соответствии с должностными обязанностями;</w:t>
      </w:r>
      <w:r w:rsidR="00C224ED" w:rsidRPr="009804B2"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="00C72DD0" w:rsidRPr="009804B2">
        <w:rPr>
          <w:rFonts w:ascii="Times New Roman" w:hAnsi="Times New Roman" w:cs="Times New Roman"/>
          <w:sz w:val="26"/>
          <w:szCs w:val="26"/>
        </w:rPr>
        <w:t>ы обучения и</w:t>
      </w:r>
      <w:r w:rsidR="00C224ED" w:rsidRPr="009804B2">
        <w:rPr>
          <w:rFonts w:ascii="Times New Roman" w:hAnsi="Times New Roman" w:cs="Times New Roman"/>
          <w:sz w:val="26"/>
          <w:szCs w:val="26"/>
        </w:rPr>
        <w:t xml:space="preserve"> противопожарн</w:t>
      </w:r>
      <w:r w:rsidR="00A6680E" w:rsidRPr="009804B2">
        <w:rPr>
          <w:rFonts w:ascii="Times New Roman" w:hAnsi="Times New Roman" w:cs="Times New Roman"/>
          <w:sz w:val="26"/>
          <w:szCs w:val="26"/>
        </w:rPr>
        <w:t>ые</w:t>
      </w:r>
      <w:r w:rsidR="00C224ED" w:rsidRPr="009804B2">
        <w:rPr>
          <w:rFonts w:ascii="Times New Roman" w:hAnsi="Times New Roman" w:cs="Times New Roman"/>
          <w:sz w:val="26"/>
          <w:szCs w:val="26"/>
        </w:rPr>
        <w:t xml:space="preserve"> тренировк</w:t>
      </w:r>
      <w:r w:rsidR="00A6680E" w:rsidRPr="009804B2">
        <w:rPr>
          <w:rFonts w:ascii="Times New Roman" w:hAnsi="Times New Roman" w:cs="Times New Roman"/>
          <w:sz w:val="26"/>
          <w:szCs w:val="26"/>
        </w:rPr>
        <w:t>и</w:t>
      </w:r>
      <w:r w:rsidR="00C224ED" w:rsidRPr="009804B2">
        <w:rPr>
          <w:rFonts w:ascii="Times New Roman" w:hAnsi="Times New Roman" w:cs="Times New Roman"/>
          <w:sz w:val="26"/>
          <w:szCs w:val="26"/>
        </w:rPr>
        <w:t xml:space="preserve"> по порядку использования первичных средств пожаротушения.</w:t>
      </w:r>
    </w:p>
    <w:p w:rsidR="003F3C8B" w:rsidRPr="009804B2" w:rsidRDefault="00A6680E" w:rsidP="00D2038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>П</w:t>
      </w:r>
      <w:r w:rsidR="00C72DD0" w:rsidRPr="009804B2">
        <w:rPr>
          <w:rFonts w:ascii="Times New Roman" w:hAnsi="Times New Roman" w:cs="Times New Roman"/>
          <w:sz w:val="26"/>
          <w:szCs w:val="26"/>
        </w:rPr>
        <w:t>о охране труда</w:t>
      </w:r>
      <w:r w:rsidRPr="009804B2">
        <w:rPr>
          <w:rFonts w:ascii="Times New Roman" w:hAnsi="Times New Roman" w:cs="Times New Roman"/>
          <w:sz w:val="26"/>
          <w:szCs w:val="26"/>
        </w:rPr>
        <w:t xml:space="preserve"> учреждение </w:t>
      </w:r>
      <w:r w:rsidR="00C72DD0" w:rsidRPr="009804B2">
        <w:rPr>
          <w:rFonts w:ascii="Times New Roman" w:hAnsi="Times New Roman" w:cs="Times New Roman"/>
          <w:sz w:val="26"/>
          <w:szCs w:val="26"/>
        </w:rPr>
        <w:t xml:space="preserve"> </w:t>
      </w:r>
      <w:r w:rsidRPr="009804B2">
        <w:rPr>
          <w:rFonts w:ascii="Times New Roman" w:hAnsi="Times New Roman" w:cs="Times New Roman"/>
          <w:sz w:val="26"/>
          <w:szCs w:val="26"/>
        </w:rPr>
        <w:t xml:space="preserve">приняло участие в городском конкурсе,  </w:t>
      </w:r>
      <w:r w:rsidR="00037FEF">
        <w:rPr>
          <w:rFonts w:ascii="Times New Roman" w:hAnsi="Times New Roman" w:cs="Times New Roman"/>
          <w:sz w:val="26"/>
          <w:szCs w:val="26"/>
        </w:rPr>
        <w:t xml:space="preserve">специалистом по охране труда </w:t>
      </w:r>
      <w:r w:rsidRPr="009804B2">
        <w:rPr>
          <w:rFonts w:ascii="Times New Roman" w:hAnsi="Times New Roman" w:cs="Times New Roman"/>
          <w:sz w:val="26"/>
          <w:szCs w:val="26"/>
        </w:rPr>
        <w:t>проведена работа по специальной оценке условий труда, проведены замеры на рабочих местах, аттестовано 30 рабочих мест, сотрудники музея ознакомлены с документацией и результатами СОУТ</w:t>
      </w:r>
      <w:r w:rsidR="00CD65BC" w:rsidRPr="009804B2">
        <w:rPr>
          <w:rFonts w:ascii="Times New Roman" w:hAnsi="Times New Roman" w:cs="Times New Roman"/>
          <w:sz w:val="26"/>
          <w:szCs w:val="26"/>
        </w:rPr>
        <w:t>;</w:t>
      </w:r>
      <w:r w:rsidR="00944A4C" w:rsidRPr="009804B2">
        <w:rPr>
          <w:rFonts w:ascii="Times New Roman" w:hAnsi="Times New Roman" w:cs="Times New Roman"/>
          <w:sz w:val="26"/>
          <w:szCs w:val="26"/>
        </w:rPr>
        <w:t xml:space="preserve"> подана декларация соответствия рабочих мест в государственную трудовую инспекцию.</w:t>
      </w:r>
      <w:r w:rsidR="00CD65BC" w:rsidRPr="009804B2">
        <w:rPr>
          <w:rFonts w:ascii="Times New Roman" w:hAnsi="Times New Roman" w:cs="Times New Roman"/>
          <w:sz w:val="26"/>
          <w:szCs w:val="26"/>
        </w:rPr>
        <w:t xml:space="preserve"> </w:t>
      </w:r>
      <w:r w:rsidR="00944A4C" w:rsidRPr="009804B2">
        <w:rPr>
          <w:rFonts w:ascii="Times New Roman" w:hAnsi="Times New Roman" w:cs="Times New Roman"/>
          <w:sz w:val="26"/>
          <w:szCs w:val="26"/>
        </w:rPr>
        <w:t>П</w:t>
      </w:r>
      <w:r w:rsidR="00CD65BC" w:rsidRPr="009804B2">
        <w:rPr>
          <w:rFonts w:ascii="Times New Roman" w:hAnsi="Times New Roman" w:cs="Times New Roman"/>
          <w:sz w:val="26"/>
          <w:szCs w:val="26"/>
        </w:rPr>
        <w:t>риобретена и выдана спецодежда сотрудникам музея</w:t>
      </w:r>
      <w:r w:rsidR="00944A4C" w:rsidRPr="009804B2">
        <w:rPr>
          <w:rFonts w:ascii="Times New Roman" w:hAnsi="Times New Roman" w:cs="Times New Roman"/>
          <w:sz w:val="26"/>
          <w:szCs w:val="26"/>
        </w:rPr>
        <w:t>, обновлены личные карты учета спецодежды сотрудников музея, приобретены средства защиты для поступивших на работу  и оформлены карты выдачи СИЗ, заключены договоры о проведении обучения организацией «Техносфера», обучены 9 человек. На мероприятия по охране труда израсходовано 31 301 рубль из внебюджетных средств музея.</w:t>
      </w:r>
    </w:p>
    <w:p w:rsidR="005079D9" w:rsidRPr="009804B2" w:rsidRDefault="005079D9" w:rsidP="00D2038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Для улучшения комфортности пребывания посетителей в </w:t>
      </w:r>
      <w:r w:rsidR="00636967">
        <w:rPr>
          <w:rFonts w:ascii="Times New Roman" w:hAnsi="Times New Roman" w:cs="Times New Roman"/>
          <w:sz w:val="26"/>
          <w:szCs w:val="26"/>
        </w:rPr>
        <w:t>музее</w:t>
      </w:r>
      <w:r w:rsidRPr="009804B2">
        <w:rPr>
          <w:rFonts w:ascii="Times New Roman" w:hAnsi="Times New Roman" w:cs="Times New Roman"/>
          <w:sz w:val="26"/>
          <w:szCs w:val="26"/>
        </w:rPr>
        <w:t xml:space="preserve">  в</w:t>
      </w:r>
      <w:r w:rsidR="00424E9E" w:rsidRPr="009804B2">
        <w:rPr>
          <w:rFonts w:ascii="Times New Roman" w:hAnsi="Times New Roman" w:cs="Times New Roman"/>
          <w:sz w:val="26"/>
          <w:szCs w:val="26"/>
        </w:rPr>
        <w:t xml:space="preserve"> течение</w:t>
      </w:r>
      <w:r w:rsidRPr="009804B2">
        <w:rPr>
          <w:rFonts w:ascii="Times New Roman" w:hAnsi="Times New Roman" w:cs="Times New Roman"/>
          <w:sz w:val="26"/>
          <w:szCs w:val="26"/>
        </w:rPr>
        <w:t xml:space="preserve"> 201</w:t>
      </w:r>
      <w:r w:rsidR="002A1844" w:rsidRPr="009804B2">
        <w:rPr>
          <w:rFonts w:ascii="Times New Roman" w:hAnsi="Times New Roman" w:cs="Times New Roman"/>
          <w:sz w:val="26"/>
          <w:szCs w:val="26"/>
        </w:rPr>
        <w:t>7</w:t>
      </w:r>
      <w:r w:rsidRPr="009804B2">
        <w:rPr>
          <w:rFonts w:ascii="Times New Roman" w:hAnsi="Times New Roman" w:cs="Times New Roman"/>
          <w:sz w:val="26"/>
          <w:szCs w:val="26"/>
        </w:rPr>
        <w:t xml:space="preserve"> года  были проведены ремонтные работы</w:t>
      </w:r>
      <w:r w:rsidR="00F07DBE" w:rsidRPr="009804B2">
        <w:rPr>
          <w:rFonts w:ascii="Times New Roman" w:hAnsi="Times New Roman" w:cs="Times New Roman"/>
          <w:sz w:val="26"/>
          <w:szCs w:val="26"/>
        </w:rPr>
        <w:t xml:space="preserve"> </w:t>
      </w:r>
      <w:r w:rsidR="002A1844" w:rsidRPr="009804B2">
        <w:rPr>
          <w:rFonts w:ascii="Times New Roman" w:hAnsi="Times New Roman" w:cs="Times New Roman"/>
          <w:sz w:val="26"/>
          <w:szCs w:val="26"/>
        </w:rPr>
        <w:t xml:space="preserve">санитарных зон </w:t>
      </w:r>
      <w:r w:rsidR="00636967">
        <w:rPr>
          <w:rFonts w:ascii="Times New Roman" w:hAnsi="Times New Roman" w:cs="Times New Roman"/>
          <w:sz w:val="26"/>
          <w:szCs w:val="26"/>
        </w:rPr>
        <w:t xml:space="preserve"> в </w:t>
      </w:r>
      <w:r w:rsidRPr="009804B2">
        <w:rPr>
          <w:rFonts w:ascii="Times New Roman" w:hAnsi="Times New Roman" w:cs="Times New Roman"/>
          <w:sz w:val="26"/>
          <w:szCs w:val="26"/>
        </w:rPr>
        <w:t>главно</w:t>
      </w:r>
      <w:r w:rsidR="00636967">
        <w:rPr>
          <w:rFonts w:ascii="Times New Roman" w:hAnsi="Times New Roman" w:cs="Times New Roman"/>
          <w:sz w:val="26"/>
          <w:szCs w:val="26"/>
        </w:rPr>
        <w:t>м</w:t>
      </w:r>
      <w:r w:rsidRPr="009804B2">
        <w:rPr>
          <w:rFonts w:ascii="Times New Roman" w:hAnsi="Times New Roman" w:cs="Times New Roman"/>
          <w:sz w:val="26"/>
          <w:szCs w:val="26"/>
        </w:rPr>
        <w:t xml:space="preserve"> здани</w:t>
      </w:r>
      <w:r w:rsidR="00636967">
        <w:rPr>
          <w:rFonts w:ascii="Times New Roman" w:hAnsi="Times New Roman" w:cs="Times New Roman"/>
          <w:sz w:val="26"/>
          <w:szCs w:val="26"/>
        </w:rPr>
        <w:t>и</w:t>
      </w:r>
      <w:r w:rsidRPr="009804B2">
        <w:rPr>
          <w:rFonts w:ascii="Times New Roman" w:hAnsi="Times New Roman" w:cs="Times New Roman"/>
          <w:sz w:val="26"/>
          <w:szCs w:val="26"/>
        </w:rPr>
        <w:t xml:space="preserve"> музея по адресу</w:t>
      </w:r>
      <w:r w:rsidR="00F07DBE" w:rsidRPr="009804B2">
        <w:rPr>
          <w:rFonts w:ascii="Times New Roman" w:hAnsi="Times New Roman" w:cs="Times New Roman"/>
          <w:sz w:val="26"/>
          <w:szCs w:val="26"/>
        </w:rPr>
        <w:t>:</w:t>
      </w:r>
      <w:r w:rsidRPr="009804B2">
        <w:rPr>
          <w:rFonts w:ascii="Times New Roman" w:hAnsi="Times New Roman" w:cs="Times New Roman"/>
          <w:sz w:val="26"/>
          <w:szCs w:val="26"/>
        </w:rPr>
        <w:t xml:space="preserve"> ул. Светланская,20, </w:t>
      </w:r>
      <w:r w:rsidR="00636967">
        <w:rPr>
          <w:rFonts w:ascii="Times New Roman" w:hAnsi="Times New Roman" w:cs="Times New Roman"/>
          <w:sz w:val="26"/>
          <w:szCs w:val="26"/>
        </w:rPr>
        <w:t>ремонтные работы в</w:t>
      </w:r>
      <w:r w:rsidRPr="009804B2">
        <w:rPr>
          <w:rFonts w:ascii="Times New Roman" w:hAnsi="Times New Roman" w:cs="Times New Roman"/>
          <w:sz w:val="26"/>
          <w:szCs w:val="26"/>
        </w:rPr>
        <w:t xml:space="preserve"> </w:t>
      </w:r>
      <w:r w:rsidR="00132FDA" w:rsidRPr="009804B2">
        <w:rPr>
          <w:rFonts w:ascii="Times New Roman" w:hAnsi="Times New Roman" w:cs="Times New Roman"/>
          <w:sz w:val="26"/>
          <w:szCs w:val="26"/>
        </w:rPr>
        <w:t xml:space="preserve"> залах Мемориального дома-музея В.</w:t>
      </w:r>
      <w:r w:rsidR="00636967">
        <w:rPr>
          <w:rFonts w:ascii="Times New Roman" w:hAnsi="Times New Roman" w:cs="Times New Roman"/>
          <w:sz w:val="26"/>
          <w:szCs w:val="26"/>
        </w:rPr>
        <w:t>К. Арсеньева (ул. Арсеньева,7б), отремонтирован козырек здания Музея истории г. Арсеньева (г.</w:t>
      </w:r>
      <w:r w:rsidR="0023532E">
        <w:rPr>
          <w:rFonts w:ascii="Times New Roman" w:hAnsi="Times New Roman" w:cs="Times New Roman"/>
          <w:sz w:val="26"/>
          <w:szCs w:val="26"/>
        </w:rPr>
        <w:t xml:space="preserve"> </w:t>
      </w:r>
      <w:r w:rsidR="00636967">
        <w:rPr>
          <w:rFonts w:ascii="Times New Roman" w:hAnsi="Times New Roman" w:cs="Times New Roman"/>
          <w:sz w:val="26"/>
          <w:szCs w:val="26"/>
        </w:rPr>
        <w:t>Арсеньев, ул.</w:t>
      </w:r>
      <w:r w:rsidR="0023532E">
        <w:rPr>
          <w:rFonts w:ascii="Times New Roman" w:hAnsi="Times New Roman" w:cs="Times New Roman"/>
          <w:sz w:val="26"/>
          <w:szCs w:val="26"/>
        </w:rPr>
        <w:t xml:space="preserve"> </w:t>
      </w:r>
      <w:r w:rsidR="00636967">
        <w:rPr>
          <w:rFonts w:ascii="Times New Roman" w:hAnsi="Times New Roman" w:cs="Times New Roman"/>
          <w:sz w:val="26"/>
          <w:szCs w:val="26"/>
        </w:rPr>
        <w:t>Калининская,13), закуплено выставочное оборудование, системы кондиционирования.</w:t>
      </w:r>
    </w:p>
    <w:p w:rsidR="002A1844" w:rsidRPr="009804B2" w:rsidRDefault="00132FDA" w:rsidP="002A18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A1844" w:rsidRPr="009804B2">
        <w:rPr>
          <w:rFonts w:ascii="Times New Roman" w:hAnsi="Times New Roman" w:cs="Times New Roman"/>
          <w:sz w:val="26"/>
          <w:szCs w:val="26"/>
        </w:rPr>
        <w:t>По</w:t>
      </w:r>
      <w:r w:rsidR="002A1844" w:rsidRPr="009804B2">
        <w:rPr>
          <w:rFonts w:ascii="Times New Roman" w:eastAsia="Calibri" w:hAnsi="Times New Roman" w:cs="Times New Roman"/>
          <w:sz w:val="26"/>
          <w:szCs w:val="26"/>
        </w:rPr>
        <w:t xml:space="preserve"> обеспечению беспрепятственного доступа инвалидов и других маломобильных групп  населения </w:t>
      </w:r>
      <w:r w:rsidR="002A1844" w:rsidRPr="009804B2">
        <w:rPr>
          <w:rFonts w:ascii="Times New Roman" w:hAnsi="Times New Roman" w:cs="Times New Roman"/>
          <w:sz w:val="26"/>
          <w:szCs w:val="26"/>
        </w:rPr>
        <w:t>25.05.2017 г. проведена повторная паспортизация  главного здания музея по адресу ул. Светланская,20;  13.06.2017 г. проведена первичная паспортизация Музея истории г.Арсеньева; 16.06.2017 г. проведена первичная паспортизация здания в с. Чугуевка (Литературно-мемориальный музей А.А. Фадеева), 24.10.2017 г.- в г.Лесозаводске; оформлены соответствующие документы.</w:t>
      </w:r>
    </w:p>
    <w:p w:rsidR="002A1844" w:rsidRPr="009804B2" w:rsidRDefault="002A1844" w:rsidP="002A18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      С 15 мая по 4 июня  2017 г. специалист музея</w:t>
      </w:r>
      <w:r w:rsidR="0095781F" w:rsidRPr="009804B2">
        <w:rPr>
          <w:rFonts w:ascii="Times New Roman" w:hAnsi="Times New Roman" w:cs="Times New Roman"/>
          <w:sz w:val="26"/>
          <w:szCs w:val="26"/>
        </w:rPr>
        <w:t xml:space="preserve"> по работе </w:t>
      </w:r>
      <w:r w:rsidR="00D073E6" w:rsidRPr="009804B2">
        <w:rPr>
          <w:rFonts w:ascii="Times New Roman" w:hAnsi="Times New Roman" w:cs="Times New Roman"/>
          <w:sz w:val="26"/>
          <w:szCs w:val="26"/>
        </w:rPr>
        <w:t xml:space="preserve">с адаптацией </w:t>
      </w:r>
      <w:r w:rsidR="0095781F" w:rsidRPr="009804B2">
        <w:rPr>
          <w:rFonts w:ascii="Times New Roman" w:hAnsi="Times New Roman" w:cs="Times New Roman"/>
          <w:sz w:val="26"/>
          <w:szCs w:val="26"/>
        </w:rPr>
        <w:t>зданий музея для маломобильных групп населения</w:t>
      </w:r>
      <w:r w:rsidRPr="009804B2">
        <w:rPr>
          <w:rFonts w:ascii="Times New Roman" w:hAnsi="Times New Roman" w:cs="Times New Roman"/>
          <w:sz w:val="26"/>
          <w:szCs w:val="26"/>
        </w:rPr>
        <w:t xml:space="preserve">  участвовала в программе по обмену опытом "Доступные музеи", организованной Генеральным консульством США в г. Владивостоке. В программу вошли следующие мероприятия: посещение  музеев в США с целью ознакомления организации доступности для людей с ограниченными возможностями здоровья; ознакомление с техническими и  интерактивными инструментами, которые используются в музеях для создания доступности; ознакомление с законом </w:t>
      </w:r>
      <w:r w:rsidRPr="009804B2">
        <w:rPr>
          <w:rFonts w:ascii="Times New Roman" w:hAnsi="Times New Roman" w:cs="Times New Roman"/>
          <w:sz w:val="26"/>
          <w:szCs w:val="26"/>
          <w:lang w:val="en-US"/>
        </w:rPr>
        <w:t>ADA</w:t>
      </w:r>
      <w:r w:rsidRPr="009804B2">
        <w:rPr>
          <w:rFonts w:ascii="Times New Roman" w:hAnsi="Times New Roman" w:cs="Times New Roman"/>
          <w:sz w:val="26"/>
          <w:szCs w:val="26"/>
        </w:rPr>
        <w:t xml:space="preserve"> по обеспечению доступности и принципами исполнения закона в музейном пространстве; ознакомление с особенностями и принципами работы в музеях с детьми с ограниченными возможностями здоровья.</w:t>
      </w:r>
    </w:p>
    <w:p w:rsidR="002A1844" w:rsidRPr="009804B2" w:rsidRDefault="00132FDA" w:rsidP="002A18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A1844" w:rsidRPr="009804B2">
        <w:rPr>
          <w:rFonts w:ascii="Times New Roman" w:hAnsi="Times New Roman" w:cs="Times New Roman"/>
          <w:sz w:val="26"/>
          <w:szCs w:val="26"/>
        </w:rPr>
        <w:t>По программе финансирования по «Доступной среде» приобретены:</w:t>
      </w:r>
      <w:r w:rsidR="002A1844" w:rsidRPr="009804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портативная информационная индукционная система "Исток А2", противоскользящие полосы на лестничные пролеты (первая и последняя ступенька) (4 шт.), телескопический пандус с противоскользящим покрытием для первого этажа на три лестничных пролета (3шт), информацио</w:t>
      </w:r>
      <w:r w:rsidR="0095781F" w:rsidRPr="009804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нная наклейка «Вызов помощника» </w:t>
      </w:r>
      <w:r w:rsidR="002A1844" w:rsidRPr="009804B2">
        <w:rPr>
          <w:rFonts w:ascii="Times New Roman" w:eastAsia="Times New Roman" w:hAnsi="Times New Roman" w:cs="Times New Roman"/>
          <w:color w:val="000000"/>
          <w:sz w:val="26"/>
          <w:szCs w:val="26"/>
        </w:rPr>
        <w:t>(1 шт.), предупреждающие наклейки – круги (10 шт.), полоса контрастная 50 мм, рулон 33 м (1 шт.), пандус перекатной для преодоления порога (2 шт.), мнемосхема 3 этажа (1 шт.), контрастная лента для маркировки витрин, цвет «Алмазная» (4 шт.), стойка для мнемосхемы 2 и 3 этажей, стойка для этикеток на азбуке Брайля, радио (FM) системы HDC-712</w:t>
      </w:r>
      <w:r w:rsidR="002A1844" w:rsidRPr="009804B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на 11 человек  (1 комплект) – ООО «Юнивокс»,  бумага для печати на азбуке брайля </w:t>
      </w:r>
      <w:r w:rsidR="0023532E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2A1844" w:rsidRPr="009804B2">
        <w:rPr>
          <w:rFonts w:ascii="Times New Roman" w:eastAsia="Times New Roman" w:hAnsi="Times New Roman" w:cs="Times New Roman"/>
          <w:color w:val="000000"/>
          <w:sz w:val="26"/>
          <w:szCs w:val="26"/>
        </w:rPr>
        <w:t>8 пачек</w:t>
      </w:r>
      <w:r w:rsidR="0023532E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2A1844" w:rsidRPr="009804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ООО «Юнивокс»</w:t>
      </w:r>
      <w:r w:rsidR="0023532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A1844" w:rsidRPr="009804B2" w:rsidRDefault="002A1844" w:rsidP="002A18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           По</w:t>
      </w:r>
      <w:r w:rsidRPr="009804B2">
        <w:rPr>
          <w:rFonts w:ascii="Times New Roman" w:eastAsia="Calibri" w:hAnsi="Times New Roman" w:cs="Times New Roman"/>
          <w:sz w:val="26"/>
          <w:szCs w:val="26"/>
        </w:rPr>
        <w:t xml:space="preserve"> обеспечению беспрепятственного доступа инвалидов и других маломобильных групп  населения </w:t>
      </w:r>
      <w:r w:rsidRPr="009804B2">
        <w:rPr>
          <w:rFonts w:ascii="Times New Roman" w:hAnsi="Times New Roman" w:cs="Times New Roman"/>
          <w:sz w:val="26"/>
          <w:szCs w:val="26"/>
        </w:rPr>
        <w:t xml:space="preserve"> в Музее истории г. Лесозаводска  был установлен пандус для беспрепятственного входа в здание по договору строительного подряда №3 от 29.09.2017 г. с ИП «Крапотина Т.Н.» из внебюджетных средств музея.  Была разработана  проектная документация с ООО «Дальтехбизнес </w:t>
      </w:r>
      <w:r w:rsidRPr="009804B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804B2">
        <w:rPr>
          <w:rFonts w:ascii="Times New Roman" w:hAnsi="Times New Roman" w:cs="Times New Roman"/>
          <w:sz w:val="26"/>
          <w:szCs w:val="26"/>
        </w:rPr>
        <w:t xml:space="preserve">» на ремонтные работы по адаптации входной группы для людей с ограниченной мобильностью в главное здание музея по адресу: ул. Светланская,20 согласно заданию Инспекции по охране объектов культурного наследия Приморского края. </w:t>
      </w:r>
      <w:r w:rsidR="00132FDA" w:rsidRPr="009804B2">
        <w:rPr>
          <w:rFonts w:ascii="Times New Roman" w:hAnsi="Times New Roman" w:cs="Times New Roman"/>
          <w:sz w:val="26"/>
          <w:szCs w:val="26"/>
        </w:rPr>
        <w:t xml:space="preserve">По договору </w:t>
      </w:r>
      <w:r w:rsidRPr="009804B2">
        <w:rPr>
          <w:rFonts w:ascii="Times New Roman" w:hAnsi="Times New Roman" w:cs="Times New Roman"/>
          <w:sz w:val="26"/>
          <w:szCs w:val="26"/>
        </w:rPr>
        <w:t xml:space="preserve">с ООО «Флэйк» проводились технические работы  по адаптации </w:t>
      </w:r>
      <w:r w:rsidR="00132FDA" w:rsidRPr="009804B2">
        <w:rPr>
          <w:rFonts w:ascii="Times New Roman" w:hAnsi="Times New Roman" w:cs="Times New Roman"/>
          <w:sz w:val="26"/>
          <w:szCs w:val="26"/>
        </w:rPr>
        <w:t xml:space="preserve">сайта музея и его </w:t>
      </w:r>
      <w:r w:rsidRPr="009804B2">
        <w:rPr>
          <w:rFonts w:ascii="Times New Roman" w:hAnsi="Times New Roman" w:cs="Times New Roman"/>
          <w:sz w:val="26"/>
          <w:szCs w:val="26"/>
        </w:rPr>
        <w:t xml:space="preserve">содержания </w:t>
      </w:r>
      <w:r w:rsidR="00814C78">
        <w:rPr>
          <w:rFonts w:ascii="Times New Roman" w:hAnsi="Times New Roman" w:cs="Times New Roman"/>
          <w:sz w:val="26"/>
          <w:szCs w:val="26"/>
        </w:rPr>
        <w:t>для</w:t>
      </w:r>
      <w:r w:rsidR="00132FDA" w:rsidRPr="009804B2">
        <w:rPr>
          <w:rFonts w:ascii="Times New Roman" w:hAnsi="Times New Roman" w:cs="Times New Roman"/>
          <w:sz w:val="26"/>
          <w:szCs w:val="26"/>
        </w:rPr>
        <w:t xml:space="preserve"> </w:t>
      </w:r>
      <w:r w:rsidRPr="009804B2">
        <w:rPr>
          <w:rFonts w:ascii="Times New Roman" w:hAnsi="Times New Roman" w:cs="Times New Roman"/>
          <w:sz w:val="26"/>
          <w:szCs w:val="26"/>
        </w:rPr>
        <w:t>слабовидящи</w:t>
      </w:r>
      <w:r w:rsidR="00814C78">
        <w:rPr>
          <w:rFonts w:ascii="Times New Roman" w:hAnsi="Times New Roman" w:cs="Times New Roman"/>
          <w:sz w:val="26"/>
          <w:szCs w:val="26"/>
        </w:rPr>
        <w:t>х</w:t>
      </w:r>
      <w:r w:rsidRPr="009804B2">
        <w:rPr>
          <w:rFonts w:ascii="Times New Roman" w:hAnsi="Times New Roman" w:cs="Times New Roman"/>
          <w:sz w:val="26"/>
          <w:szCs w:val="26"/>
        </w:rPr>
        <w:t>.</w:t>
      </w:r>
    </w:p>
    <w:p w:rsidR="002A1844" w:rsidRPr="009804B2" w:rsidRDefault="002A1844" w:rsidP="002A18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        Сотрудники музея приняли участие в форуме социально ориентированных НКО Приморского края, организованного Администрацией Приморского края,  в семинаре по вопросам формирования инклюзивного общества (РООИ «ПЕРСПЕКТИВА»), во всероссийской акции «Музей для всех! День инклюзии» </w:t>
      </w:r>
      <w:r w:rsidRPr="009804B2">
        <w:rPr>
          <w:rFonts w:ascii="Times New Roman" w:hAnsi="Times New Roman" w:cs="Times New Roman"/>
          <w:color w:val="000000"/>
          <w:sz w:val="26"/>
          <w:szCs w:val="26"/>
        </w:rPr>
        <w:t>2 декабря 2017. В рамках</w:t>
      </w:r>
      <w:r w:rsidRPr="009804B2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hyperlink r:id="rId8" w:history="1">
        <w:r w:rsidRPr="009804B2">
          <w:rPr>
            <w:rStyle w:val="af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акции «Музей для всех! День инклюзии»</w:t>
        </w:r>
      </w:hyperlink>
      <w:r w:rsidRPr="009804B2">
        <w:rPr>
          <w:rFonts w:ascii="Times New Roman" w:hAnsi="Times New Roman" w:cs="Times New Roman"/>
          <w:color w:val="000000"/>
          <w:sz w:val="26"/>
          <w:szCs w:val="26"/>
        </w:rPr>
        <w:t>, в главном здании музея прошел мастер-класс для детей с ограниченными возможностями здоровья по созданию почтовой открытки. Музею был вручен Сертификат участника. С целью популяризации безбарьерной среды в музейном пространстве совместно с городским проектом «Мы вместе»</w:t>
      </w:r>
      <w:r w:rsidR="00814C78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двух дней</w:t>
      </w:r>
      <w:r w:rsidRPr="009804B2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 МВЦ проходили квесты, </w:t>
      </w:r>
      <w:r w:rsidR="00814C78">
        <w:rPr>
          <w:rFonts w:ascii="Times New Roman" w:hAnsi="Times New Roman" w:cs="Times New Roman"/>
          <w:color w:val="000000"/>
          <w:sz w:val="26"/>
          <w:szCs w:val="26"/>
        </w:rPr>
        <w:t>в которых</w:t>
      </w:r>
      <w:r w:rsidRPr="009804B2">
        <w:rPr>
          <w:rFonts w:ascii="Times New Roman" w:hAnsi="Times New Roman" w:cs="Times New Roman"/>
          <w:color w:val="000000"/>
          <w:sz w:val="26"/>
          <w:szCs w:val="26"/>
        </w:rPr>
        <w:t xml:space="preserve"> принимали участие дети с ОВЗ и без. Всего было проведено 8 квестов, мероприятие посетило около 80 детей.  </w:t>
      </w:r>
      <w:r w:rsidRPr="009804B2">
        <w:rPr>
          <w:rFonts w:ascii="Times New Roman" w:hAnsi="Times New Roman" w:cs="Times New Roman"/>
          <w:sz w:val="26"/>
          <w:szCs w:val="26"/>
        </w:rPr>
        <w:t>С 19 октября 2017 года по 30 октября 2017 года в Музейно-выставочном центре по ул. Петра Великого,6 прошла фотовыставка «Хрустальный мир» на основе одноименн</w:t>
      </w:r>
      <w:r w:rsidR="00814C78">
        <w:rPr>
          <w:rFonts w:ascii="Times New Roman" w:hAnsi="Times New Roman" w:cs="Times New Roman"/>
          <w:sz w:val="26"/>
          <w:szCs w:val="26"/>
        </w:rPr>
        <w:t>ого детского городского проекта</w:t>
      </w:r>
      <w:r w:rsidRPr="009804B2">
        <w:rPr>
          <w:rFonts w:ascii="Times New Roman" w:hAnsi="Times New Roman" w:cs="Times New Roman"/>
          <w:sz w:val="26"/>
          <w:szCs w:val="26"/>
        </w:rPr>
        <w:t xml:space="preserve"> с целью популяризации безбарьерной среды среди граждан с ограниченными возможностями здоровья и без.</w:t>
      </w:r>
    </w:p>
    <w:p w:rsidR="00132FDA" w:rsidRPr="009804B2" w:rsidRDefault="00132FDA" w:rsidP="002A184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  В 2017 году </w:t>
      </w:r>
      <w:r w:rsidR="0095781F" w:rsidRPr="009804B2">
        <w:rPr>
          <w:rFonts w:ascii="Times New Roman" w:hAnsi="Times New Roman" w:cs="Times New Roman"/>
          <w:sz w:val="26"/>
          <w:szCs w:val="26"/>
        </w:rPr>
        <w:t xml:space="preserve">для улучшения условий доступности для инвалидов и лиц с ограниченными возможностями </w:t>
      </w:r>
      <w:r w:rsidRPr="009804B2">
        <w:rPr>
          <w:rFonts w:ascii="Times New Roman" w:hAnsi="Times New Roman" w:cs="Times New Roman"/>
          <w:sz w:val="26"/>
          <w:szCs w:val="26"/>
        </w:rPr>
        <w:t>был</w:t>
      </w:r>
      <w:r w:rsidR="0095781F" w:rsidRPr="009804B2">
        <w:rPr>
          <w:rFonts w:ascii="Times New Roman" w:hAnsi="Times New Roman" w:cs="Times New Roman"/>
          <w:sz w:val="26"/>
          <w:szCs w:val="26"/>
        </w:rPr>
        <w:t xml:space="preserve">о израсходовано 551,8 тыс. рублей. </w:t>
      </w:r>
    </w:p>
    <w:p w:rsidR="00B16FD7" w:rsidRPr="009804B2" w:rsidRDefault="003F3C8B" w:rsidP="003F3C8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  </w:t>
      </w:r>
      <w:r w:rsidR="00F07DBE" w:rsidRPr="009804B2">
        <w:rPr>
          <w:rFonts w:ascii="Times New Roman" w:hAnsi="Times New Roman" w:cs="Times New Roman"/>
          <w:sz w:val="26"/>
          <w:szCs w:val="26"/>
        </w:rPr>
        <w:t>В 201</w:t>
      </w:r>
      <w:r w:rsidR="00D073E6" w:rsidRPr="009804B2">
        <w:rPr>
          <w:rFonts w:ascii="Times New Roman" w:hAnsi="Times New Roman" w:cs="Times New Roman"/>
          <w:sz w:val="26"/>
          <w:szCs w:val="26"/>
        </w:rPr>
        <w:t>7</w:t>
      </w:r>
      <w:r w:rsidR="00F07DBE" w:rsidRPr="009804B2">
        <w:rPr>
          <w:rFonts w:ascii="Times New Roman" w:hAnsi="Times New Roman" w:cs="Times New Roman"/>
          <w:sz w:val="26"/>
          <w:szCs w:val="26"/>
        </w:rPr>
        <w:t xml:space="preserve"> году сотрудники музея активно участвовали в научных конференциях, семинарах, грантовых</w:t>
      </w:r>
      <w:r w:rsidR="00702BBD">
        <w:rPr>
          <w:rFonts w:ascii="Times New Roman" w:hAnsi="Times New Roman" w:cs="Times New Roman"/>
          <w:sz w:val="26"/>
          <w:szCs w:val="26"/>
        </w:rPr>
        <w:t xml:space="preserve"> </w:t>
      </w:r>
      <w:r w:rsidR="00F07DBE" w:rsidRPr="009804B2">
        <w:rPr>
          <w:rFonts w:ascii="Times New Roman" w:hAnsi="Times New Roman" w:cs="Times New Roman"/>
          <w:sz w:val="26"/>
          <w:szCs w:val="26"/>
        </w:rPr>
        <w:t xml:space="preserve"> конкурсах.</w:t>
      </w:r>
    </w:p>
    <w:p w:rsidR="0001692B" w:rsidRPr="009804B2" w:rsidRDefault="00702BBD" w:rsidP="000169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        </w:t>
      </w:r>
      <w:r w:rsidR="00D46CAE" w:rsidRPr="009804B2">
        <w:rPr>
          <w:rFonts w:ascii="Times New Roman" w:hAnsi="Times New Roman" w:cs="Times New Roman"/>
          <w:iCs/>
          <w:sz w:val="26"/>
          <w:szCs w:val="26"/>
        </w:rPr>
        <w:t xml:space="preserve">В области </w:t>
      </w:r>
      <w:r w:rsidR="00D46CAE" w:rsidRPr="009804B2">
        <w:rPr>
          <w:rFonts w:ascii="Times New Roman" w:hAnsi="Times New Roman" w:cs="Times New Roman"/>
          <w:b/>
          <w:i/>
          <w:sz w:val="26"/>
          <w:szCs w:val="26"/>
        </w:rPr>
        <w:t>научно-исследовательской деятельности</w:t>
      </w:r>
      <w:r w:rsidR="00D46CAE" w:rsidRPr="009804B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46CAE" w:rsidRPr="009804B2">
        <w:rPr>
          <w:rFonts w:ascii="Times New Roman" w:hAnsi="Times New Roman" w:cs="Times New Roman"/>
          <w:iCs/>
          <w:sz w:val="26"/>
          <w:szCs w:val="26"/>
        </w:rPr>
        <w:t>продолжалась  работа по темам:</w:t>
      </w:r>
      <w:r w:rsidR="00D073E6" w:rsidRPr="009804B2">
        <w:rPr>
          <w:rFonts w:ascii="Times New Roman" w:hAnsi="Times New Roman" w:cs="Times New Roman"/>
          <w:sz w:val="26"/>
          <w:szCs w:val="26"/>
        </w:rPr>
        <w:t xml:space="preserve"> «История русской зарубежной прессы», «История третьей волны русской эмиграции», «Нина Аловерт как представитель  русской творческой интеллигенции за рубежом», «Владивосток - закрытый город», «История рода Игнатьевых», «История здания по ул. Светланская,20 (дом Бабинцева) в период 1903-1977 гг.», «История Владивостокской крепости», «Переселенческое движение в Приморский край в к.19-н.20 вв.», «Отражение истории партизанского движения в фондовых коллекциях музея», «Феномен Февральской и Октябрьской революции и его интерпретации в исследованиях и художественных образах», «Владивосток в кинообразах», «История кинофестиваля «Меридианы Тихого», «Материальная и духовная культура коренных народов юга Дальнего Востока», «Александр Фадеев и Дальний Восток», «Досуг молодежи Владивостока в к.19-н.20в.», «Повседневная культура учащихся гимназий Владивостока на рубеже XIX – XX веков», «Новые формы работы музея с посетителями», «Птицы Приморья», «Орнитологическая коллекция ПГОМ имени В.К. Арсеньева»</w:t>
      </w:r>
      <w:r w:rsidR="0001692B" w:rsidRPr="009804B2">
        <w:rPr>
          <w:rFonts w:ascii="Times New Roman" w:hAnsi="Times New Roman" w:cs="Times New Roman"/>
          <w:sz w:val="26"/>
          <w:szCs w:val="26"/>
        </w:rPr>
        <w:t xml:space="preserve">, «Центры духовной и культурной жизни русской эмиграции», «Образ Советского Союза на страницах эмигрантской периодики в США в ХХ в.», «Отражение судеб русской эмиграции во Франции в первой половине ХХ века в материалах личного собрания А.А. Хазова», «Новые форматы собирания и хранения музейной информации», «История создания корпоративных музеев в Приморском крае», «История ТИНРО», «История Приморского академического театра М. Горького», «История градостроительства и архитектуры г. Владивостока», «Краеведение Приморского края», «Жизнедеятельность святителя Иннокентия (Вениаминова) и его вклад в развитие Дальнего Востока», «Жизнь и творчество Павла Куянцева», «Коллекция деревянной храмовой скульптуры «Пермские боги» и история ее формирования», «Флора Приморского края», «Жизнедеятельность ученого-натуралиста Владимира Тройнина»,  «Старообрядчество Приморья», «Чехословацкий легион на Дальнем Востоке в годы Гражданской войны 1918-1920 гг.», «Художник-педагог В.Г. Шешунов: штрихи к портрету», «Проблемы комплектования этнографической коллекции в с. </w:t>
      </w:r>
      <w:r w:rsidR="0001692B" w:rsidRPr="009804B2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="0001692B" w:rsidRPr="009804B2">
        <w:rPr>
          <w:rFonts w:ascii="Times New Roman" w:hAnsi="Times New Roman" w:cs="Times New Roman"/>
          <w:sz w:val="26"/>
          <w:szCs w:val="26"/>
        </w:rPr>
        <w:t xml:space="preserve"> в.», «История холодного оружия вторая половина 19 –первая половина 20 века», «Изобразительное искусство Приморья в контексте событий художественной культуры России 1917-1938 гг.»</w:t>
      </w:r>
    </w:p>
    <w:p w:rsidR="00D073E6" w:rsidRPr="009804B2" w:rsidRDefault="0088619E" w:rsidP="00D073E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   Сотрудники музея приняли участие</w:t>
      </w:r>
      <w:r w:rsidR="004661A5" w:rsidRPr="009804B2">
        <w:rPr>
          <w:rFonts w:ascii="Times New Roman" w:hAnsi="Times New Roman" w:cs="Times New Roman"/>
          <w:sz w:val="26"/>
          <w:szCs w:val="26"/>
        </w:rPr>
        <w:t>:</w:t>
      </w:r>
      <w:r w:rsidR="00D073E6" w:rsidRPr="009804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73E6" w:rsidRPr="009804B2" w:rsidRDefault="00D073E6" w:rsidP="00D073E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- в Международной научной конференции «Дальний Восток и Китай: диалог культур стран – соседей» по теме «Вклад чехословацких легионеров в художественную культуру Владивостока в период Гражданской войны – скульптор Б. Кочи». </w:t>
      </w:r>
    </w:p>
    <w:p w:rsidR="000A0327" w:rsidRPr="009804B2" w:rsidRDefault="00F8700B" w:rsidP="0001692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- </w:t>
      </w:r>
      <w:r w:rsidR="0001692B" w:rsidRPr="009804B2">
        <w:rPr>
          <w:rFonts w:ascii="Times New Roman" w:hAnsi="Times New Roman" w:cs="Times New Roman"/>
          <w:sz w:val="26"/>
          <w:szCs w:val="26"/>
        </w:rPr>
        <w:t xml:space="preserve">в межведомственной научно-практической конференции «Краеведение как источник и ресурс развития современного общества» в Приморской публичной библиотеке им. </w:t>
      </w:r>
      <w:r w:rsidR="000A0327" w:rsidRPr="009804B2">
        <w:rPr>
          <w:rFonts w:ascii="Times New Roman" w:hAnsi="Times New Roman" w:cs="Times New Roman"/>
          <w:sz w:val="26"/>
          <w:szCs w:val="26"/>
        </w:rPr>
        <w:t>А.</w:t>
      </w:r>
      <w:r w:rsidR="0001692B" w:rsidRPr="009804B2">
        <w:rPr>
          <w:rFonts w:ascii="Times New Roman" w:hAnsi="Times New Roman" w:cs="Times New Roman"/>
          <w:sz w:val="26"/>
          <w:szCs w:val="26"/>
        </w:rPr>
        <w:t>М.</w:t>
      </w:r>
      <w:r w:rsidRPr="009804B2">
        <w:rPr>
          <w:rFonts w:ascii="Times New Roman" w:hAnsi="Times New Roman" w:cs="Times New Roman"/>
          <w:sz w:val="26"/>
          <w:szCs w:val="26"/>
        </w:rPr>
        <w:t xml:space="preserve"> </w:t>
      </w:r>
      <w:r w:rsidR="0001692B" w:rsidRPr="009804B2">
        <w:rPr>
          <w:rFonts w:ascii="Times New Roman" w:hAnsi="Times New Roman" w:cs="Times New Roman"/>
          <w:sz w:val="26"/>
          <w:szCs w:val="26"/>
        </w:rPr>
        <w:t xml:space="preserve">Горького с докладами и статьями «Роль краеведения в формировании историко-культурного имиджа города», «Опыт создания электронных краеведческих ресурсов» (Кавецкая В.В., Ткачев А.Л.). </w:t>
      </w:r>
    </w:p>
    <w:p w:rsidR="0001692B" w:rsidRPr="009804B2" w:rsidRDefault="000A0327" w:rsidP="0001692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- </w:t>
      </w:r>
      <w:r w:rsidR="0001692B" w:rsidRPr="009804B2">
        <w:rPr>
          <w:rFonts w:ascii="Times New Roman" w:hAnsi="Times New Roman" w:cs="Times New Roman"/>
          <w:sz w:val="26"/>
          <w:szCs w:val="26"/>
        </w:rPr>
        <w:t>Яроцкая Ю.А. приняла участие в 3-х конференциях: в</w:t>
      </w:r>
      <w:r w:rsidR="0001692B" w:rsidRPr="009804B2">
        <w:rPr>
          <w:rStyle w:val="s6"/>
          <w:rFonts w:ascii="Times New Roman" w:hAnsi="Times New Roman" w:cs="Times New Roman"/>
          <w:sz w:val="26"/>
          <w:szCs w:val="26"/>
        </w:rPr>
        <w:t>сероссийской научной конференции «Уваровские чтения – X»: «Физиогномика города». Муромский историко-художественный музей (Муром). 19-21 апреля 2017 г. На конференции была представлена статья «Восприятие и оценка города лесным человеком (В.К. Арсеньев «По Уссурийскому краю», «Дерсу Узала»)»; XI Межрегиональной научно-практической конференции «Провинция в контексте истории и литературы» (27-28 апреля 2017 года, Крапивенский музей, отдел Музея-усадьбы Л.Н. Толстого «Ясная Поляна»). На конференции была представлена статья «Владивосток в старой и новой литературе»; в международной научной конференции «Образ Родины: содержание, формирование, актуализация. 21 апреля 2017 г. Московский художественно-промышленный институт (Москва), заочное участие, была представлена статья «Формирование представления у читателей о Дальнем Востоке России в книге В.К. Арсеньева «По Уссурийскому краю»».</w:t>
      </w:r>
    </w:p>
    <w:p w:rsidR="0001692B" w:rsidRPr="009804B2" w:rsidRDefault="000A0327" w:rsidP="000169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- </w:t>
      </w:r>
      <w:r w:rsidR="0001692B" w:rsidRPr="009804B2">
        <w:rPr>
          <w:rFonts w:ascii="Times New Roman" w:hAnsi="Times New Roman" w:cs="Times New Roman"/>
          <w:sz w:val="26"/>
          <w:szCs w:val="26"/>
        </w:rPr>
        <w:t xml:space="preserve">в  научно-практической конференции 26 сентября - 1 октября 2017 г. с докладами: «Отображение фауны юга Дальнего Востока в произведениях В.К. Арсеньева, созданных по материалам экспедиций 1906-1927 гг.», «Этнографическое сообщество В.К. Арсеньева», «Художник-педагог В.Г. Шешунов: штрихи к портрету», «Проблемы комплектования этнографической коллекции в с. </w:t>
      </w:r>
      <w:r w:rsidR="0001692B" w:rsidRPr="009804B2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="0001692B" w:rsidRPr="009804B2">
        <w:rPr>
          <w:rFonts w:ascii="Times New Roman" w:hAnsi="Times New Roman" w:cs="Times New Roman"/>
          <w:sz w:val="26"/>
          <w:szCs w:val="26"/>
        </w:rPr>
        <w:t xml:space="preserve"> в.», «Страна Удэхе. Утраченная рукопись», «Топонимика в ранних произведениях писателя А. Фадеева», «Театр дома Арсеньевых», </w:t>
      </w:r>
    </w:p>
    <w:p w:rsidR="000A0327" w:rsidRPr="009804B2" w:rsidRDefault="000A0327" w:rsidP="0001692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- </w:t>
      </w:r>
      <w:r w:rsidR="0001692B" w:rsidRPr="009804B2">
        <w:rPr>
          <w:rFonts w:ascii="Times New Roman" w:hAnsi="Times New Roman" w:cs="Times New Roman"/>
          <w:sz w:val="26"/>
          <w:szCs w:val="26"/>
        </w:rPr>
        <w:t xml:space="preserve">в  научно-практической конференции, посвященной 85-летию театра им. М. Горького «Проблематика и актуальность искусства в условиях в условиях мультикультурного общества» с докладом  «Художественная жизнь Приморья в 1923-1938 гг.: к постановке проблемы», </w:t>
      </w:r>
    </w:p>
    <w:p w:rsidR="000A0327" w:rsidRPr="009804B2" w:rsidRDefault="000A0327" w:rsidP="0001692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- </w:t>
      </w:r>
      <w:r w:rsidR="0001692B" w:rsidRPr="009804B2">
        <w:rPr>
          <w:rFonts w:ascii="Times New Roman" w:hAnsi="Times New Roman" w:cs="Times New Roman"/>
          <w:sz w:val="26"/>
          <w:szCs w:val="26"/>
        </w:rPr>
        <w:t xml:space="preserve">на </w:t>
      </w:r>
      <w:r w:rsidR="0001692B" w:rsidRPr="009804B2">
        <w:rPr>
          <w:rFonts w:ascii="Times New Roman" w:hAnsi="Times New Roman" w:cs="Times New Roman"/>
          <w:sz w:val="26"/>
          <w:szCs w:val="26"/>
          <w:lang w:val="en-US"/>
        </w:rPr>
        <w:t>XXIII</w:t>
      </w:r>
      <w:r w:rsidR="0001692B" w:rsidRPr="009804B2">
        <w:rPr>
          <w:rFonts w:ascii="Times New Roman" w:hAnsi="Times New Roman" w:cs="Times New Roman"/>
          <w:sz w:val="26"/>
          <w:szCs w:val="26"/>
        </w:rPr>
        <w:t xml:space="preserve"> научной конференции «Культура Дальнего Востока России и стран АТР: Восток- Запад» с докладом «Старейший художник Сучана: материалы к изучению жизни и творчества И.Ф. Палшкова»,  </w:t>
      </w:r>
    </w:p>
    <w:p w:rsidR="000A0327" w:rsidRPr="009804B2" w:rsidRDefault="000A0327" w:rsidP="0001692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- </w:t>
      </w:r>
      <w:r w:rsidR="0001692B" w:rsidRPr="009804B2">
        <w:rPr>
          <w:rFonts w:ascii="Times New Roman" w:hAnsi="Times New Roman" w:cs="Times New Roman"/>
          <w:sz w:val="26"/>
          <w:szCs w:val="26"/>
        </w:rPr>
        <w:t xml:space="preserve">в студенческой конференции в честь 145-летия со дня рождения В. К. Арсеньева в ТГМУ, в </w:t>
      </w:r>
      <w:r w:rsidR="0001692B" w:rsidRPr="009804B2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="0001692B" w:rsidRPr="009804B2">
        <w:rPr>
          <w:rFonts w:ascii="Times New Roman" w:hAnsi="Times New Roman" w:cs="Times New Roman"/>
          <w:sz w:val="26"/>
          <w:szCs w:val="26"/>
        </w:rPr>
        <w:t xml:space="preserve"> международном форуме «Природа без границ», </w:t>
      </w:r>
    </w:p>
    <w:p w:rsidR="00FD01D8" w:rsidRPr="009804B2" w:rsidRDefault="00FD01D8" w:rsidP="0001692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D01D8">
        <w:rPr>
          <w:rFonts w:ascii="Times New Roman" w:hAnsi="Times New Roman" w:cs="Times New Roman"/>
          <w:sz w:val="26"/>
          <w:szCs w:val="26"/>
        </w:rPr>
        <w:t>с 16 по 18 ноября 2017 года директор музея принял участие в</w:t>
      </w:r>
      <w:r>
        <w:t xml:space="preserve"> </w:t>
      </w:r>
      <w:r>
        <w:rPr>
          <w:rStyle w:val="stmailrucssattributepostfix"/>
          <w:rFonts w:ascii="Times" w:hAnsi="Times" w:cs="Times       New Roman"/>
          <w:sz w:val="28"/>
          <w:szCs w:val="28"/>
        </w:rPr>
        <w:t xml:space="preserve">VI Санкт-Петербургском международном культурном форуме 2017 и выступил с докладом </w:t>
      </w:r>
      <w:r>
        <w:rPr>
          <w:rFonts w:ascii="Times" w:hAnsi="Times" w:cs="Times       New Roman"/>
          <w:sz w:val="28"/>
          <w:szCs w:val="28"/>
        </w:rPr>
        <w:t>на международной научно-практической конференции «Опыт и проблемы учета объектов культурного подводного наследия. Формирование Федерального Реестра ОКПН»;</w:t>
      </w:r>
    </w:p>
    <w:p w:rsidR="000A0327" w:rsidRPr="009804B2" w:rsidRDefault="000A0327" w:rsidP="0001692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- </w:t>
      </w:r>
      <w:r w:rsidR="0001692B" w:rsidRPr="009804B2">
        <w:rPr>
          <w:rFonts w:ascii="Times New Roman" w:hAnsi="Times New Roman" w:cs="Times New Roman"/>
          <w:sz w:val="26"/>
          <w:szCs w:val="26"/>
        </w:rPr>
        <w:t xml:space="preserve">в научной конференции «Первые краеведческие чтения» в Сахалинском областном краеведческом музее с докладом «Отражение повседневной жизни коренных этносов Приморья в отчете одной музейной экспедиции», </w:t>
      </w:r>
    </w:p>
    <w:p w:rsidR="0001692B" w:rsidRDefault="000A0327" w:rsidP="0001692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- </w:t>
      </w:r>
      <w:r w:rsidR="0001692B" w:rsidRPr="009804B2">
        <w:rPr>
          <w:rFonts w:ascii="Times New Roman" w:hAnsi="Times New Roman" w:cs="Times New Roman"/>
          <w:sz w:val="26"/>
          <w:szCs w:val="26"/>
        </w:rPr>
        <w:t xml:space="preserve">в </w:t>
      </w:r>
      <w:r w:rsidR="0001692B" w:rsidRPr="009804B2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01692B" w:rsidRPr="009804B2">
        <w:rPr>
          <w:rFonts w:ascii="Times New Roman" w:hAnsi="Times New Roman" w:cs="Times New Roman"/>
          <w:sz w:val="26"/>
          <w:szCs w:val="26"/>
        </w:rPr>
        <w:t xml:space="preserve"> конгрес</w:t>
      </w:r>
      <w:r w:rsidR="00FD01D8">
        <w:rPr>
          <w:rFonts w:ascii="Times New Roman" w:hAnsi="Times New Roman" w:cs="Times New Roman"/>
          <w:sz w:val="26"/>
          <w:szCs w:val="26"/>
        </w:rPr>
        <w:t>се Ассоциации народов Приморья;</w:t>
      </w:r>
    </w:p>
    <w:p w:rsidR="00FD01D8" w:rsidRPr="00FD01D8" w:rsidRDefault="00FD01D8" w:rsidP="0001692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1D8">
        <w:rPr>
          <w:rFonts w:ascii="Times New Roman" w:hAnsi="Times New Roman" w:cs="Times New Roman"/>
          <w:sz w:val="26"/>
          <w:szCs w:val="26"/>
        </w:rPr>
        <w:t>- сотрудники музея (3 человека) во главе с директором приняли участие в научно-практической конференции «Художественный музей: коллекция – выставка – зритель», посвященной 95-летию Пермской художественной галереи. В рамках данного мероприятия директор музея выступил с докладом на тему "Музей и его самоидентичность".</w:t>
      </w:r>
    </w:p>
    <w:p w:rsidR="000A0327" w:rsidRPr="009804B2" w:rsidRDefault="000A0327" w:rsidP="000A03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>Были опубликованы:</w:t>
      </w:r>
    </w:p>
    <w:p w:rsidR="00625396" w:rsidRPr="009804B2" w:rsidRDefault="000A0327" w:rsidP="000A032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>статья «Юго-западное побережье озера Ханка –</w:t>
      </w:r>
      <w:r w:rsidR="00625396" w:rsidRPr="009804B2">
        <w:rPr>
          <w:rFonts w:ascii="Times New Roman" w:hAnsi="Times New Roman" w:cs="Times New Roman"/>
          <w:sz w:val="26"/>
          <w:szCs w:val="26"/>
        </w:rPr>
        <w:t xml:space="preserve"> </w:t>
      </w:r>
      <w:r w:rsidRPr="009804B2">
        <w:rPr>
          <w:rFonts w:ascii="Times New Roman" w:hAnsi="Times New Roman" w:cs="Times New Roman"/>
          <w:sz w:val="26"/>
          <w:szCs w:val="26"/>
        </w:rPr>
        <w:t xml:space="preserve">новое место гнездования китайского ремеза  </w:t>
      </w:r>
      <w:r w:rsidRPr="009804B2">
        <w:rPr>
          <w:rFonts w:ascii="Times New Roman" w:hAnsi="Times New Roman" w:cs="Times New Roman"/>
          <w:sz w:val="26"/>
          <w:szCs w:val="26"/>
          <w:lang w:val="en-US"/>
        </w:rPr>
        <w:t>Remizconsobrinus</w:t>
      </w:r>
      <w:r w:rsidRPr="009804B2">
        <w:rPr>
          <w:rFonts w:ascii="Times New Roman" w:hAnsi="Times New Roman" w:cs="Times New Roman"/>
          <w:sz w:val="26"/>
          <w:szCs w:val="26"/>
        </w:rPr>
        <w:t xml:space="preserve"> в    Приморском крае: возникновение и формирование поселения» в «Русском орнитологическом журнале» т.26,№1503-2017 г. (с.4025-4035), </w:t>
      </w:r>
      <w:r w:rsidR="00625396" w:rsidRPr="009804B2">
        <w:rPr>
          <w:rFonts w:ascii="Times New Roman" w:hAnsi="Times New Roman" w:cs="Times New Roman"/>
          <w:sz w:val="26"/>
          <w:szCs w:val="26"/>
        </w:rPr>
        <w:t>в сборнике «Владивосток – точка возвращения: прошлое и настоящее русской эмиграции : материалы Второй международной научной конференции (Владивосток, 12-14 октября 2016 г.) / отв. ред. С.М. Дударенок, М.А. Тулиглович; Дальневосточный юрид. ин-т МВД России. – Хабаровск: РИО ДВЮИ МВД России, 2017. С. 120 (Шугайло Т.С.), публикация Периодическая печать Владивостока  1920-х гг.: источник материалов художественной критики футуризма на Дальнем Востоке //Культура Дальнего Востока России и стран АТР: Восток - Запад. Материалы 22 научной конференции с международным участием</w:t>
      </w:r>
      <w:r w:rsidR="00814C78">
        <w:rPr>
          <w:rFonts w:ascii="Times New Roman" w:hAnsi="Times New Roman" w:cs="Times New Roman"/>
          <w:sz w:val="26"/>
          <w:szCs w:val="26"/>
        </w:rPr>
        <w:t xml:space="preserve"> </w:t>
      </w:r>
      <w:r w:rsidR="00625396" w:rsidRPr="009804B2">
        <w:rPr>
          <w:rFonts w:ascii="Times New Roman" w:hAnsi="Times New Roman" w:cs="Times New Roman"/>
          <w:sz w:val="26"/>
          <w:szCs w:val="26"/>
        </w:rPr>
        <w:t>14- 15 декабря 2016 г. Вып.22/ДВГИИ. – Владивосток: Дальнаука, 2017 .308 с. (Александрова Е.С.);</w:t>
      </w:r>
      <w:r w:rsidR="00625396" w:rsidRPr="009804B2">
        <w:rPr>
          <w:rStyle w:val="s6"/>
          <w:rFonts w:ascii="Times New Roman" w:hAnsi="Times New Roman" w:cs="Times New Roman"/>
          <w:sz w:val="26"/>
          <w:szCs w:val="26"/>
        </w:rPr>
        <w:t xml:space="preserve"> Гуманитарные аспекты охоты и охотничьего хозяйства: Сб. материалов 5-й международной научно-практической конференции (Иркутск 4-7 апреля 2017 г.) Заочное участие, была представлена статья «Эпизоды охоты в структуре книг В.К. Арсеньева». Статья опубликована: Фонд поддержки развития биосферного хозяйства и аграрного сектора «Сибирский земельный конгресс». – Иркутск: Изд-во «Оттиск», 2017. – 95 с.</w:t>
      </w:r>
      <w:r w:rsidR="00625396" w:rsidRPr="009804B2">
        <w:rPr>
          <w:rStyle w:val="s3"/>
          <w:rFonts w:ascii="Times New Roman" w:hAnsi="Times New Roman" w:cs="Times New Roman"/>
          <w:sz w:val="26"/>
          <w:szCs w:val="26"/>
        </w:rPr>
        <w:t xml:space="preserve"> Сс.46-49, </w:t>
      </w:r>
      <w:r w:rsidRPr="009804B2">
        <w:rPr>
          <w:rFonts w:ascii="Times New Roman" w:hAnsi="Times New Roman" w:cs="Times New Roman"/>
          <w:sz w:val="26"/>
          <w:szCs w:val="26"/>
        </w:rPr>
        <w:t xml:space="preserve">статьи «Мультикультурные процессы в Приморской области на рубеже </w:t>
      </w:r>
      <w:r w:rsidRPr="009804B2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9804B2">
        <w:rPr>
          <w:rFonts w:ascii="Times New Roman" w:hAnsi="Times New Roman" w:cs="Times New Roman"/>
          <w:sz w:val="26"/>
          <w:szCs w:val="26"/>
        </w:rPr>
        <w:t xml:space="preserve"> –</w:t>
      </w:r>
      <w:r w:rsidRPr="009804B2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9804B2">
        <w:rPr>
          <w:rFonts w:ascii="Times New Roman" w:hAnsi="Times New Roman" w:cs="Times New Roman"/>
          <w:sz w:val="26"/>
          <w:szCs w:val="26"/>
        </w:rPr>
        <w:t xml:space="preserve"> вв. на примере коллекции предметов декоративно-прикладного искусства  Приморского государственного музея имени В.К. Арсеньева», «Проблематика и актуальность искусства в условиях мультикультурного общества», «Предметы христианского культа в коллекции музея имени В.К. Арсеньева».</w:t>
      </w:r>
    </w:p>
    <w:p w:rsidR="000A0327" w:rsidRPr="009804B2" w:rsidRDefault="000A0327" w:rsidP="000A032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К юбилею Года Арсеньева в журнале «Ойкумена» подготовлено 5 статей, в Русском орнитологическом журнале 26 (1388): 32-35 [2002] от 2 января 2017 г. вышла статья Волковской - Е.А. Курдюковой «К зимней экологии рыжешейной овсянки»,</w:t>
      </w:r>
    </w:p>
    <w:p w:rsidR="000A0327" w:rsidRPr="009804B2" w:rsidRDefault="00D073E6" w:rsidP="000A032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В рамках грантового проекта  по теме  «Пресса Русского Зарубежья в собрании ПГОМ имени В.К. Арсеньева» были подготовлены редакционные правки информационных журналов «Согласие» и «Социалистический вестник» и 3 газет «Панорама», «Русский голос»</w:t>
      </w:r>
      <w:r w:rsidR="000A0327" w:rsidRPr="009804B2">
        <w:rPr>
          <w:rFonts w:ascii="Times New Roman" w:hAnsi="Times New Roman" w:cs="Times New Roman"/>
          <w:sz w:val="26"/>
          <w:szCs w:val="26"/>
        </w:rPr>
        <w:t xml:space="preserve"> по каталогу  «Пресса Русского Зарубежья в собрании ПГОМ имени В.К. Арсеньева»: были подготовлены 2 научные справки о дарителях; 2 информационные карточки по истории журналов «</w:t>
      </w:r>
      <w:r w:rsidR="000A0327" w:rsidRPr="009804B2">
        <w:rPr>
          <w:rFonts w:ascii="Times New Roman" w:hAnsi="Times New Roman" w:cs="Times New Roman"/>
          <w:sz w:val="26"/>
          <w:szCs w:val="26"/>
          <w:lang w:val="en-US"/>
        </w:rPr>
        <w:t>OurHerland</w:t>
      </w:r>
      <w:r w:rsidR="000A0327" w:rsidRPr="009804B2">
        <w:rPr>
          <w:rFonts w:ascii="Times New Roman" w:hAnsi="Times New Roman" w:cs="Times New Roman"/>
          <w:sz w:val="26"/>
          <w:szCs w:val="26"/>
        </w:rPr>
        <w:t xml:space="preserve">» («Наш вестник»), «Родные дали» (Лос-Анджелес); проведена съемка с диктофона интервью с Ниной Аловерт для рубрики «Актуальное интервью» на сайте </w:t>
      </w:r>
      <w:hyperlink r:id="rId9" w:history="1">
        <w:r w:rsidR="000A0327" w:rsidRPr="009804B2">
          <w:rPr>
            <w:rStyle w:val="af5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www</w:t>
        </w:r>
        <w:r w:rsidR="000A0327" w:rsidRPr="009804B2">
          <w:rPr>
            <w:rStyle w:val="af5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r w:rsidR="000A0327" w:rsidRPr="009804B2">
          <w:rPr>
            <w:rStyle w:val="af5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emigrantpressa</w:t>
        </w:r>
        <w:r w:rsidR="000A0327" w:rsidRPr="009804B2">
          <w:rPr>
            <w:rStyle w:val="af5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r w:rsidR="000A0327" w:rsidRPr="009804B2">
          <w:rPr>
            <w:rStyle w:val="af5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ru</w:t>
        </w:r>
      </w:hyperlink>
      <w:r w:rsidR="000A0327" w:rsidRPr="009804B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41AB1" w:rsidRPr="009804B2" w:rsidRDefault="00D073E6" w:rsidP="00241AB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   Одним из крупных исследовательских проектов стало выполнение технического задания для внедрения региональной составляющей в исторический парк – образовательно-выставочный комплекс «Россия – моя история» и создания мультимедийной экспозиции в павильоне ВДНХ (г. Москва): подобраны интересные факты, личности, события, цитаты.</w:t>
      </w:r>
      <w:r w:rsidR="00241AB1">
        <w:rPr>
          <w:rFonts w:ascii="Times New Roman" w:hAnsi="Times New Roman" w:cs="Times New Roman"/>
          <w:sz w:val="26"/>
          <w:szCs w:val="26"/>
        </w:rPr>
        <w:t xml:space="preserve"> </w:t>
      </w:r>
      <w:r w:rsidR="00241AB1" w:rsidRPr="009804B2">
        <w:rPr>
          <w:rFonts w:ascii="Times New Roman" w:hAnsi="Times New Roman" w:cs="Times New Roman"/>
          <w:sz w:val="26"/>
          <w:szCs w:val="26"/>
        </w:rPr>
        <w:t>Другой составляющей проекта стала работа в мае 2017 года над электронными версиями 3 виртуальных учебников по темам: «Русско-Японская война»,  «Владивостокская крепость», «Переселение на Дальний Восток».</w:t>
      </w:r>
    </w:p>
    <w:p w:rsidR="00B05215" w:rsidRPr="009804B2" w:rsidRDefault="0088619E" w:rsidP="00D2038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</w:t>
      </w:r>
      <w:r w:rsidR="00634D04" w:rsidRPr="009804B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Участие в грантовых конкурсах</w:t>
      </w:r>
      <w:r w:rsidR="003F3C8B" w:rsidRPr="009804B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814C78" w:rsidRPr="007E39DF" w:rsidRDefault="007E39DF" w:rsidP="007E3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39DF">
        <w:rPr>
          <w:rFonts w:ascii="Times New Roman" w:hAnsi="Times New Roman" w:cs="Times New Roman"/>
          <w:sz w:val="26"/>
          <w:szCs w:val="26"/>
        </w:rPr>
        <w:t xml:space="preserve"> </w:t>
      </w:r>
      <w:r w:rsidR="00814C78" w:rsidRPr="007E39DF">
        <w:rPr>
          <w:rFonts w:ascii="Times New Roman" w:hAnsi="Times New Roman" w:cs="Times New Roman"/>
          <w:sz w:val="26"/>
          <w:szCs w:val="26"/>
        </w:rPr>
        <w:t>В рамках финансирования по программе «Музейный десант» Благотворительным фондом Владимира Потанина в КГАУК «ПГОМ имени В.К. Арсеньева» экспонировалась выставка</w:t>
      </w:r>
      <w:r w:rsidR="00376FEF" w:rsidRPr="007E39DF">
        <w:rPr>
          <w:rStyle w:val="ad"/>
          <w:rFonts w:ascii="Times New Roman" w:hAnsi="Times New Roman" w:cs="Times New Roman"/>
          <w:b w:val="0"/>
          <w:sz w:val="26"/>
          <w:szCs w:val="26"/>
        </w:rPr>
        <w:t xml:space="preserve"> религиозной деревянной скульптуры из коллекции Пермской государственной художественной галереи </w:t>
      </w:r>
      <w:r w:rsidR="00376FEF" w:rsidRPr="007E39DF">
        <w:rPr>
          <w:rFonts w:ascii="Times New Roman" w:hAnsi="Times New Roman" w:cs="Times New Roman"/>
          <w:sz w:val="26"/>
          <w:szCs w:val="26"/>
        </w:rPr>
        <w:t>«Коллекционируя Россию. Пермские боги»</w:t>
      </w:r>
      <w:r w:rsidR="00814C78" w:rsidRPr="007E39DF">
        <w:rPr>
          <w:rFonts w:ascii="Times New Roman" w:hAnsi="Times New Roman" w:cs="Times New Roman"/>
          <w:sz w:val="26"/>
          <w:szCs w:val="26"/>
        </w:rPr>
        <w:t xml:space="preserve"> и</w:t>
      </w:r>
      <w:r w:rsidR="007B4EC0" w:rsidRPr="007E39DF">
        <w:rPr>
          <w:rStyle w:val="ad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E4BEE" w:rsidRPr="007E39DF">
        <w:rPr>
          <w:rStyle w:val="ad"/>
          <w:rFonts w:ascii="Times New Roman" w:hAnsi="Times New Roman" w:cs="Times New Roman"/>
          <w:b w:val="0"/>
          <w:sz w:val="26"/>
          <w:szCs w:val="26"/>
        </w:rPr>
        <w:t>была организ</w:t>
      </w:r>
      <w:r w:rsidR="00814C78" w:rsidRPr="007E39DF">
        <w:rPr>
          <w:rStyle w:val="ad"/>
          <w:rFonts w:ascii="Times New Roman" w:hAnsi="Times New Roman" w:cs="Times New Roman"/>
          <w:b w:val="0"/>
          <w:sz w:val="26"/>
          <w:szCs w:val="26"/>
        </w:rPr>
        <w:t>ована</w:t>
      </w:r>
      <w:r w:rsidR="007B4EC0" w:rsidRPr="007E39DF">
        <w:rPr>
          <w:rStyle w:val="ad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E4BEE" w:rsidRPr="007E39DF">
        <w:rPr>
          <w:rStyle w:val="ad"/>
          <w:rFonts w:ascii="Times New Roman" w:hAnsi="Times New Roman" w:cs="Times New Roman"/>
          <w:b w:val="0"/>
          <w:sz w:val="26"/>
          <w:szCs w:val="26"/>
        </w:rPr>
        <w:t xml:space="preserve"> перв</w:t>
      </w:r>
      <w:r w:rsidR="00814C78" w:rsidRPr="007E39DF">
        <w:rPr>
          <w:rStyle w:val="ad"/>
          <w:rFonts w:ascii="Times New Roman" w:hAnsi="Times New Roman" w:cs="Times New Roman"/>
          <w:b w:val="0"/>
          <w:sz w:val="26"/>
          <w:szCs w:val="26"/>
        </w:rPr>
        <w:t>ая</w:t>
      </w:r>
      <w:r w:rsidR="009E4BEE" w:rsidRPr="007E39DF">
        <w:rPr>
          <w:rStyle w:val="ad"/>
          <w:rFonts w:ascii="Times New Roman" w:hAnsi="Times New Roman" w:cs="Times New Roman"/>
          <w:b w:val="0"/>
          <w:sz w:val="26"/>
          <w:szCs w:val="26"/>
        </w:rPr>
        <w:t xml:space="preserve"> Дальневосточн</w:t>
      </w:r>
      <w:r w:rsidR="00814C78" w:rsidRPr="007E39DF">
        <w:rPr>
          <w:rStyle w:val="ad"/>
          <w:rFonts w:ascii="Times New Roman" w:hAnsi="Times New Roman" w:cs="Times New Roman"/>
          <w:b w:val="0"/>
          <w:sz w:val="26"/>
          <w:szCs w:val="26"/>
        </w:rPr>
        <w:t>ая</w:t>
      </w:r>
      <w:r w:rsidR="009E4BEE" w:rsidRPr="007E39DF">
        <w:rPr>
          <w:rStyle w:val="ad"/>
          <w:rFonts w:ascii="Times New Roman" w:hAnsi="Times New Roman" w:cs="Times New Roman"/>
          <w:b w:val="0"/>
          <w:sz w:val="26"/>
          <w:szCs w:val="26"/>
        </w:rPr>
        <w:t xml:space="preserve"> конференци</w:t>
      </w:r>
      <w:r w:rsidR="00814C78" w:rsidRPr="007E39DF">
        <w:rPr>
          <w:rStyle w:val="ad"/>
          <w:rFonts w:ascii="Times New Roman" w:hAnsi="Times New Roman" w:cs="Times New Roman"/>
          <w:b w:val="0"/>
          <w:sz w:val="26"/>
          <w:szCs w:val="26"/>
        </w:rPr>
        <w:t>я</w:t>
      </w:r>
      <w:r w:rsidR="007B4EC0" w:rsidRPr="007E39DF">
        <w:rPr>
          <w:rStyle w:val="ad"/>
          <w:rFonts w:ascii="Times New Roman" w:hAnsi="Times New Roman" w:cs="Times New Roman"/>
          <w:b w:val="0"/>
          <w:sz w:val="26"/>
          <w:szCs w:val="26"/>
        </w:rPr>
        <w:t xml:space="preserve"> региональных музеев с проведением лекций, мастер-классов от ведущих российских  экспертов</w:t>
      </w:r>
      <w:r w:rsidR="00BB6AED" w:rsidRPr="007E39DF">
        <w:rPr>
          <w:rStyle w:val="ad"/>
          <w:rFonts w:ascii="Times New Roman" w:hAnsi="Times New Roman" w:cs="Times New Roman"/>
          <w:b w:val="0"/>
          <w:sz w:val="26"/>
          <w:szCs w:val="26"/>
        </w:rPr>
        <w:t>.</w:t>
      </w:r>
      <w:r w:rsidR="00814C78" w:rsidRPr="007E39DF">
        <w:rPr>
          <w:rFonts w:ascii="Times New Roman" w:hAnsi="Times New Roman" w:cs="Times New Roman"/>
          <w:sz w:val="26"/>
          <w:szCs w:val="26"/>
        </w:rPr>
        <w:t xml:space="preserve"> Это комплексный партнерский проект «Коллекционируя Россию», который включал в себя несколько форматов – совместная организация выставки и проведение конференции.</w:t>
      </w:r>
      <w:r w:rsidRPr="007E39DF">
        <w:rPr>
          <w:rFonts w:ascii="Times New Roman" w:hAnsi="Times New Roman" w:cs="Times New Roman"/>
          <w:sz w:val="26"/>
          <w:szCs w:val="26"/>
        </w:rPr>
        <w:t xml:space="preserve"> Выставка прошла с 13 мая по 12 августа 2017 г. во Владивостоке, а затем в г.Хабаровске с 30 августа по 8 октября 2017 г.</w:t>
      </w:r>
    </w:p>
    <w:p w:rsidR="00AF479C" w:rsidRPr="009804B2" w:rsidRDefault="00814C78" w:rsidP="00AF479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25396" w:rsidRPr="009804B2">
        <w:rPr>
          <w:rFonts w:ascii="Times New Roman" w:hAnsi="Times New Roman" w:cs="Times New Roman"/>
          <w:sz w:val="26"/>
          <w:szCs w:val="26"/>
        </w:rPr>
        <w:t>С темой</w:t>
      </w:r>
      <w:r w:rsidR="00625396" w:rsidRPr="009804B2">
        <w:rPr>
          <w:rStyle w:val="apple-converted-space"/>
          <w:rFonts w:ascii="Times New Roman" w:hAnsi="Times New Roman" w:cs="Times New Roman"/>
          <w:b/>
          <w:sz w:val="26"/>
          <w:szCs w:val="26"/>
        </w:rPr>
        <w:t xml:space="preserve"> </w:t>
      </w:r>
      <w:r w:rsidR="00625396" w:rsidRPr="009804B2">
        <w:rPr>
          <w:rStyle w:val="ad"/>
          <w:rFonts w:ascii="Times New Roman" w:hAnsi="Times New Roman" w:cs="Times New Roman"/>
          <w:b w:val="0"/>
          <w:sz w:val="26"/>
          <w:szCs w:val="26"/>
        </w:rPr>
        <w:t>«Страна Удэхе. Утраченная рукопись» Петрук А.В., заместитель директора музея по научной работе, приняла участие в грантовом конкурсе «Меняющийся музей в меняющемся мире» благотворительного фонда Владимира Потанина и победила в номинации «Открытая коллекция».</w:t>
      </w:r>
      <w:r w:rsidR="00625396" w:rsidRPr="009804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5396" w:rsidRPr="009804B2">
        <w:rPr>
          <w:rFonts w:ascii="Times New Roman" w:hAnsi="Times New Roman" w:cs="Times New Roman"/>
          <w:sz w:val="26"/>
          <w:szCs w:val="26"/>
        </w:rPr>
        <w:t>В рамках гранта планируется издание книги, выход</w:t>
      </w:r>
      <w:r w:rsidR="00D855E3">
        <w:rPr>
          <w:rFonts w:ascii="Times New Roman" w:hAnsi="Times New Roman" w:cs="Times New Roman"/>
          <w:sz w:val="26"/>
          <w:szCs w:val="26"/>
        </w:rPr>
        <w:t xml:space="preserve"> ее</w:t>
      </w:r>
      <w:r w:rsidR="00625396" w:rsidRPr="009804B2">
        <w:rPr>
          <w:rFonts w:ascii="Times New Roman" w:hAnsi="Times New Roman" w:cs="Times New Roman"/>
          <w:sz w:val="26"/>
          <w:szCs w:val="26"/>
        </w:rPr>
        <w:t xml:space="preserve"> запланирован на осень 2018 года. Работать над изданием будут сотрудники музея и Общества изучения Амурского края.</w:t>
      </w:r>
    </w:p>
    <w:p w:rsidR="00625396" w:rsidRPr="009804B2" w:rsidRDefault="00625396" w:rsidP="00AF479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  </w:t>
      </w:r>
      <w:r w:rsidR="00B35032">
        <w:rPr>
          <w:rFonts w:ascii="Times New Roman" w:hAnsi="Times New Roman" w:cs="Times New Roman"/>
          <w:sz w:val="26"/>
          <w:szCs w:val="26"/>
        </w:rPr>
        <w:t xml:space="preserve">     </w:t>
      </w:r>
      <w:r w:rsidRPr="009804B2">
        <w:rPr>
          <w:rFonts w:ascii="Times New Roman" w:hAnsi="Times New Roman" w:cs="Times New Roman"/>
          <w:sz w:val="26"/>
          <w:szCs w:val="26"/>
        </w:rPr>
        <w:t xml:space="preserve">Яроцкая Ю.А., заведующий мемориальным домом-музеем В.К. Арсеньева, стала победителем грантового конкурса «Музейный десант», конкурс </w:t>
      </w:r>
      <w:r w:rsidRPr="009804B2">
        <w:rPr>
          <w:rFonts w:ascii="Times New Roman" w:hAnsi="Times New Roman" w:cs="Times New Roman"/>
          <w:color w:val="000000"/>
          <w:sz w:val="26"/>
          <w:szCs w:val="26"/>
        </w:rPr>
        <w:t>на участие в стажировках и образовательных программах в России и за рубежом.</w:t>
      </w:r>
      <w:r w:rsidRPr="009804B2">
        <w:rPr>
          <w:rFonts w:ascii="Times New Roman" w:hAnsi="Times New Roman" w:cs="Times New Roman"/>
          <w:sz w:val="26"/>
          <w:szCs w:val="26"/>
        </w:rPr>
        <w:t xml:space="preserve"> В конкурсной заявке были указаны стажировки в музеях занимающихся театральной деятельностью: для улучшения своих навыков; приобретения компетенций в сфере взаимодействия музейного театра и  общественности. Результаты стали известны 26 апреля 2017, конкурс был выигран. Стажировка состоялась  </w:t>
      </w:r>
      <w:r w:rsidR="009063D1">
        <w:rPr>
          <w:rFonts w:ascii="Times New Roman" w:hAnsi="Times New Roman" w:cs="Times New Roman"/>
          <w:sz w:val="26"/>
          <w:szCs w:val="26"/>
        </w:rPr>
        <w:t xml:space="preserve">в период </w:t>
      </w:r>
      <w:r w:rsidRPr="009804B2">
        <w:rPr>
          <w:rFonts w:ascii="Times New Roman" w:hAnsi="Times New Roman" w:cs="Times New Roman"/>
          <w:sz w:val="26"/>
          <w:szCs w:val="26"/>
        </w:rPr>
        <w:t>с 29 сентября по 12 октября 2017 г.</w:t>
      </w:r>
    </w:p>
    <w:p w:rsidR="00775AEB" w:rsidRPr="009804B2" w:rsidRDefault="00625396" w:rsidP="00625396">
      <w:pPr>
        <w:spacing w:after="0" w:line="360" w:lineRule="auto"/>
        <w:jc w:val="both"/>
        <w:rPr>
          <w:rStyle w:val="af7"/>
          <w:rFonts w:ascii="Times New Roman" w:hAnsi="Times New Roman" w:cs="Times New Roman"/>
          <w:bCs/>
          <w:i w:val="0"/>
          <w:color w:val="000000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  </w:t>
      </w:r>
      <w:r w:rsidR="00B35032">
        <w:rPr>
          <w:rFonts w:ascii="Times New Roman" w:hAnsi="Times New Roman" w:cs="Times New Roman"/>
          <w:sz w:val="26"/>
          <w:szCs w:val="26"/>
        </w:rPr>
        <w:t xml:space="preserve">    </w:t>
      </w:r>
      <w:r w:rsidRPr="009804B2">
        <w:rPr>
          <w:rFonts w:ascii="Times New Roman" w:hAnsi="Times New Roman" w:cs="Times New Roman"/>
          <w:sz w:val="26"/>
          <w:szCs w:val="26"/>
        </w:rPr>
        <w:t xml:space="preserve"> В. Марущак, лектор-экскурсовод музея, </w:t>
      </w:r>
      <w:r w:rsidRPr="009804B2">
        <w:rPr>
          <w:rStyle w:val="af7"/>
          <w:rFonts w:ascii="Times New Roman" w:hAnsi="Times New Roman" w:cs="Times New Roman"/>
          <w:bCs/>
          <w:i w:val="0"/>
          <w:color w:val="000000"/>
          <w:sz w:val="26"/>
          <w:szCs w:val="26"/>
        </w:rPr>
        <w:t xml:space="preserve">стал участником партнерской номинации Благотворительного Фонда Владимира Потанина в программе </w:t>
      </w:r>
      <w:r w:rsidRPr="009804B2">
        <w:rPr>
          <w:rStyle w:val="ad"/>
          <w:rFonts w:ascii="Times New Roman" w:hAnsi="Times New Roman" w:cs="Times New Roman"/>
          <w:b w:val="0"/>
          <w:sz w:val="26"/>
          <w:szCs w:val="26"/>
        </w:rPr>
        <w:t>«Музейный десант»</w:t>
      </w:r>
      <w:r w:rsidRPr="009804B2">
        <w:rPr>
          <w:rStyle w:val="af7"/>
          <w:rFonts w:ascii="Times New Roman" w:hAnsi="Times New Roman" w:cs="Times New Roman"/>
          <w:bCs/>
          <w:i w:val="0"/>
          <w:color w:val="000000"/>
          <w:sz w:val="26"/>
          <w:szCs w:val="26"/>
        </w:rPr>
        <w:t xml:space="preserve"> Британского Совета и Политехнического музея «Групповые поездки по России для молодых музейных профессионалов». </w:t>
      </w:r>
      <w:r w:rsidR="00775AEB" w:rsidRPr="009804B2">
        <w:rPr>
          <w:rStyle w:val="af7"/>
          <w:rFonts w:ascii="Times New Roman" w:hAnsi="Times New Roman" w:cs="Times New Roman"/>
          <w:bCs/>
          <w:i w:val="0"/>
          <w:color w:val="000000"/>
          <w:sz w:val="26"/>
          <w:szCs w:val="26"/>
        </w:rPr>
        <w:t>Обуче</w:t>
      </w:r>
      <w:r w:rsidR="00D54437">
        <w:rPr>
          <w:rStyle w:val="af7"/>
          <w:rFonts w:ascii="Times New Roman" w:hAnsi="Times New Roman" w:cs="Times New Roman"/>
          <w:bCs/>
          <w:i w:val="0"/>
          <w:color w:val="000000"/>
          <w:sz w:val="26"/>
          <w:szCs w:val="26"/>
        </w:rPr>
        <w:t>ние состоялось в 4 квартале 2017</w:t>
      </w:r>
      <w:r w:rsidR="00775AEB" w:rsidRPr="009804B2">
        <w:rPr>
          <w:rStyle w:val="af7"/>
          <w:rFonts w:ascii="Times New Roman" w:hAnsi="Times New Roman" w:cs="Times New Roman"/>
          <w:bCs/>
          <w:i w:val="0"/>
          <w:color w:val="000000"/>
          <w:sz w:val="26"/>
          <w:szCs w:val="26"/>
        </w:rPr>
        <w:t xml:space="preserve"> г.</w:t>
      </w:r>
    </w:p>
    <w:p w:rsidR="00625396" w:rsidRPr="009804B2" w:rsidRDefault="00775AEB" w:rsidP="00625396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   </w:t>
      </w:r>
      <w:r w:rsidR="00B35032">
        <w:rPr>
          <w:rFonts w:ascii="Times New Roman" w:hAnsi="Times New Roman" w:cs="Times New Roman"/>
          <w:sz w:val="26"/>
          <w:szCs w:val="26"/>
        </w:rPr>
        <w:t xml:space="preserve">   </w:t>
      </w:r>
      <w:r w:rsidR="00625396" w:rsidRPr="009804B2">
        <w:rPr>
          <w:rFonts w:ascii="Times New Roman" w:hAnsi="Times New Roman" w:cs="Times New Roman"/>
          <w:sz w:val="26"/>
          <w:szCs w:val="26"/>
        </w:rPr>
        <w:t>Сотрудники музея приняли участие в конкурсе среди СМИ и журналистов, освещающих вопросы культуры и искусства, имени В.Ю. Матвеева «Искусный глагол»,  и программа «Владивосток - закрытый город» стала лауреатом в номинации «Лучшая теле/радио программа» (куратор программы - Александр Ткачев)</w:t>
      </w:r>
      <w:r w:rsidR="006B4F58" w:rsidRPr="009804B2">
        <w:rPr>
          <w:rFonts w:ascii="Times New Roman" w:hAnsi="Times New Roman" w:cs="Times New Roman"/>
          <w:sz w:val="26"/>
          <w:szCs w:val="26"/>
        </w:rPr>
        <w:t>.</w:t>
      </w:r>
    </w:p>
    <w:p w:rsidR="00625396" w:rsidRPr="009804B2" w:rsidRDefault="006B4F58" w:rsidP="00D2038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04B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</w:t>
      </w:r>
      <w:r w:rsidR="00B350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</w:t>
      </w:r>
      <w:r w:rsidRPr="009804B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9804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проектов от  участия в грантовых конкурсах </w:t>
      </w:r>
      <w:r w:rsidR="004A5E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поступило</w:t>
      </w:r>
      <w:r w:rsidR="00241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A5E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было израсходовано в полном объеме </w:t>
      </w:r>
      <w:r w:rsidRPr="009804B2">
        <w:rPr>
          <w:rFonts w:ascii="Times New Roman" w:hAnsi="Times New Roman" w:cs="Times New Roman"/>
          <w:color w:val="000000" w:themeColor="text1"/>
          <w:sz w:val="26"/>
          <w:szCs w:val="26"/>
        </w:rPr>
        <w:t>2 832,00 тыс. рублей.</w:t>
      </w:r>
    </w:p>
    <w:p w:rsidR="00D46CAE" w:rsidRPr="009804B2" w:rsidRDefault="00DF2C56" w:rsidP="00D2038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04B2">
        <w:rPr>
          <w:rFonts w:ascii="Times New Roman" w:hAnsi="Times New Roman" w:cs="Times New Roman"/>
          <w:b/>
          <w:sz w:val="26"/>
          <w:szCs w:val="26"/>
        </w:rPr>
        <w:t xml:space="preserve">Научно – фондовая </w:t>
      </w:r>
      <w:r w:rsidR="00D46CAE" w:rsidRPr="009804B2">
        <w:rPr>
          <w:rFonts w:ascii="Times New Roman" w:hAnsi="Times New Roman" w:cs="Times New Roman"/>
          <w:b/>
          <w:sz w:val="26"/>
          <w:szCs w:val="26"/>
        </w:rPr>
        <w:t xml:space="preserve"> работа </w:t>
      </w:r>
    </w:p>
    <w:p w:rsidR="00D46CAE" w:rsidRPr="009804B2" w:rsidRDefault="003C3A28" w:rsidP="00D20381">
      <w:pPr>
        <w:shd w:val="clear" w:color="auto" w:fill="FFFFFF"/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46CAE" w:rsidRPr="009804B2">
        <w:rPr>
          <w:rFonts w:ascii="Times New Roman" w:hAnsi="Times New Roman" w:cs="Times New Roman"/>
          <w:sz w:val="26"/>
          <w:szCs w:val="26"/>
        </w:rPr>
        <w:t xml:space="preserve">В соответствии  с Федеральным Законом  № 54-ФЗ от 26.05. 1996 г. «О Музейном Фонде Российской Федерации и музеях в Российской Федерации»    </w:t>
      </w:r>
      <w:r w:rsidR="00D46CAE" w:rsidRPr="009804B2">
        <w:rPr>
          <w:rFonts w:ascii="Times New Roman" w:hAnsi="Times New Roman" w:cs="Times New Roman"/>
          <w:b/>
          <w:sz w:val="26"/>
          <w:szCs w:val="26"/>
        </w:rPr>
        <w:t xml:space="preserve">научно-фондовая работа </w:t>
      </w:r>
      <w:r w:rsidR="00D46CAE" w:rsidRPr="009804B2">
        <w:rPr>
          <w:rFonts w:ascii="Times New Roman" w:hAnsi="Times New Roman" w:cs="Times New Roman"/>
          <w:sz w:val="26"/>
          <w:szCs w:val="26"/>
        </w:rPr>
        <w:t>объединения в 201</w:t>
      </w:r>
      <w:r w:rsidR="0038348B" w:rsidRPr="009804B2">
        <w:rPr>
          <w:rFonts w:ascii="Times New Roman" w:hAnsi="Times New Roman" w:cs="Times New Roman"/>
          <w:sz w:val="26"/>
          <w:szCs w:val="26"/>
        </w:rPr>
        <w:t>7</w:t>
      </w:r>
      <w:r w:rsidR="00D46CAE" w:rsidRPr="009804B2">
        <w:rPr>
          <w:rFonts w:ascii="Times New Roman" w:hAnsi="Times New Roman" w:cs="Times New Roman"/>
          <w:sz w:val="26"/>
          <w:szCs w:val="26"/>
        </w:rPr>
        <w:t xml:space="preserve"> г. была направлена на всемерное сохранение  и</w:t>
      </w:r>
      <w:r w:rsidR="00A676B9" w:rsidRPr="009804B2">
        <w:rPr>
          <w:rFonts w:ascii="Times New Roman" w:hAnsi="Times New Roman" w:cs="Times New Roman"/>
          <w:sz w:val="26"/>
          <w:szCs w:val="26"/>
        </w:rPr>
        <w:t xml:space="preserve"> пополнение  музейного собрания: </w:t>
      </w:r>
      <w:r w:rsidR="00D46CAE" w:rsidRPr="009804B2">
        <w:rPr>
          <w:rFonts w:ascii="Times New Roman" w:hAnsi="Times New Roman" w:cs="Times New Roman"/>
          <w:sz w:val="26"/>
          <w:szCs w:val="26"/>
        </w:rPr>
        <w:tab/>
        <w:t>проведение запланированных проверок состояния учета, сохранности и использования  музейных предметов и музейных коллекций, улучшение материальной базы фондовых хранилищ, проведение реставрационных работ. В целях более эффективного использования музейного собрания планировалось  создание    выставок, пропаганда коллекций в средствах массовой информации, в научных публикациях,</w:t>
      </w:r>
      <w:r w:rsidR="00D46CAE" w:rsidRPr="009804B2">
        <w:rPr>
          <w:rFonts w:ascii="Times New Roman" w:hAnsi="Times New Roman" w:cs="Times New Roman"/>
          <w:sz w:val="26"/>
          <w:szCs w:val="26"/>
        </w:rPr>
        <w:tab/>
        <w:t>ведение  электронных операций по учету и движению музейных предметов и коллекций</w:t>
      </w:r>
      <w:r w:rsidR="00D46CAE" w:rsidRPr="009804B2">
        <w:rPr>
          <w:rFonts w:ascii="Times New Roman" w:hAnsi="Times New Roman" w:cs="Times New Roman"/>
          <w:sz w:val="26"/>
          <w:szCs w:val="26"/>
        </w:rPr>
        <w:br/>
        <w:t>фондов в головном музее и подготовка к внедрению автоматизированной системы учета  в филиалах в Приморском крае, активизация   научного комплектования коллекций.</w:t>
      </w:r>
    </w:p>
    <w:p w:rsidR="00016A8C" w:rsidRPr="009804B2" w:rsidRDefault="00A676B9" w:rsidP="00A676B9">
      <w:pPr>
        <w:shd w:val="clear" w:color="auto" w:fill="FFFFFF"/>
        <w:tabs>
          <w:tab w:val="left" w:pos="40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    </w:t>
      </w:r>
      <w:r w:rsidR="00B35032">
        <w:rPr>
          <w:rFonts w:ascii="Times New Roman" w:hAnsi="Times New Roman" w:cs="Times New Roman"/>
          <w:sz w:val="26"/>
          <w:szCs w:val="26"/>
        </w:rPr>
        <w:t xml:space="preserve">     </w:t>
      </w:r>
      <w:r w:rsidR="00016A8C" w:rsidRPr="009804B2">
        <w:rPr>
          <w:rFonts w:ascii="Times New Roman" w:hAnsi="Times New Roman" w:cs="Times New Roman"/>
          <w:sz w:val="26"/>
          <w:szCs w:val="26"/>
        </w:rPr>
        <w:t xml:space="preserve">Продолжалось  тематическое и систематическое комплектование коллекций в соответствии с научной концепцией экспозиционной </w:t>
      </w:r>
      <w:r w:rsidR="00016A8C" w:rsidRPr="009804B2">
        <w:rPr>
          <w:rFonts w:ascii="Times New Roman" w:hAnsi="Times New Roman" w:cs="Times New Roman"/>
          <w:bCs/>
          <w:sz w:val="26"/>
          <w:szCs w:val="26"/>
        </w:rPr>
        <w:t>и</w:t>
      </w:r>
      <w:r w:rsidR="00016A8C" w:rsidRPr="009804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16A8C" w:rsidRPr="009804B2">
        <w:rPr>
          <w:rFonts w:ascii="Times New Roman" w:hAnsi="Times New Roman" w:cs="Times New Roman"/>
          <w:sz w:val="26"/>
          <w:szCs w:val="26"/>
        </w:rPr>
        <w:t xml:space="preserve">выставочной работы музея и по   темам научных сотрудников: состоялось </w:t>
      </w:r>
      <w:r w:rsidR="0038348B" w:rsidRPr="009804B2">
        <w:rPr>
          <w:rFonts w:ascii="Times New Roman" w:hAnsi="Times New Roman" w:cs="Times New Roman"/>
          <w:sz w:val="26"/>
          <w:szCs w:val="26"/>
        </w:rPr>
        <w:t>13</w:t>
      </w:r>
      <w:r w:rsidR="00016A8C" w:rsidRPr="009804B2">
        <w:rPr>
          <w:rFonts w:ascii="Times New Roman" w:hAnsi="Times New Roman" w:cs="Times New Roman"/>
          <w:sz w:val="26"/>
          <w:szCs w:val="26"/>
        </w:rPr>
        <w:t xml:space="preserve"> заседаний экспертно-фондовой комиссии, рассмотрено </w:t>
      </w:r>
      <w:r w:rsidR="0038348B" w:rsidRPr="009804B2">
        <w:rPr>
          <w:rFonts w:ascii="Times New Roman" w:hAnsi="Times New Roman" w:cs="Times New Roman"/>
          <w:sz w:val="26"/>
          <w:szCs w:val="26"/>
        </w:rPr>
        <w:t>398</w:t>
      </w:r>
      <w:r w:rsidR="00016A8C" w:rsidRPr="009804B2">
        <w:rPr>
          <w:rFonts w:ascii="Times New Roman" w:hAnsi="Times New Roman" w:cs="Times New Roman"/>
          <w:sz w:val="26"/>
          <w:szCs w:val="26"/>
        </w:rPr>
        <w:t xml:space="preserve"> поступлений, принято в основной фонд головного музея -</w:t>
      </w:r>
      <w:r w:rsidR="0038348B" w:rsidRPr="009804B2">
        <w:rPr>
          <w:rFonts w:ascii="Times New Roman" w:hAnsi="Times New Roman" w:cs="Times New Roman"/>
          <w:sz w:val="26"/>
          <w:szCs w:val="26"/>
        </w:rPr>
        <w:t xml:space="preserve"> 2096</w:t>
      </w:r>
      <w:r w:rsidR="00016A8C" w:rsidRPr="009804B2">
        <w:rPr>
          <w:rFonts w:ascii="Times New Roman" w:hAnsi="Times New Roman" w:cs="Times New Roman"/>
          <w:sz w:val="26"/>
          <w:szCs w:val="26"/>
        </w:rPr>
        <w:t xml:space="preserve"> ед. хр., </w:t>
      </w:r>
      <w:r w:rsidR="0038348B" w:rsidRPr="009804B2">
        <w:rPr>
          <w:rFonts w:ascii="Times New Roman" w:hAnsi="Times New Roman" w:cs="Times New Roman"/>
          <w:sz w:val="26"/>
          <w:szCs w:val="26"/>
        </w:rPr>
        <w:t>1231</w:t>
      </w:r>
      <w:r w:rsidR="00016A8C" w:rsidRPr="009804B2">
        <w:rPr>
          <w:rFonts w:ascii="Times New Roman" w:hAnsi="Times New Roman" w:cs="Times New Roman"/>
          <w:sz w:val="26"/>
          <w:szCs w:val="26"/>
        </w:rPr>
        <w:t xml:space="preserve"> ед.хр. – в научно-вспомогательный. </w:t>
      </w:r>
    </w:p>
    <w:p w:rsidR="00D46CAE" w:rsidRPr="009804B2" w:rsidRDefault="00D46CAE" w:rsidP="00A676B9">
      <w:pPr>
        <w:tabs>
          <w:tab w:val="num" w:pos="0"/>
          <w:tab w:val="left" w:pos="709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35032">
        <w:rPr>
          <w:rFonts w:ascii="Times New Roman" w:hAnsi="Times New Roman" w:cs="Times New Roman"/>
          <w:sz w:val="26"/>
          <w:szCs w:val="26"/>
        </w:rPr>
        <w:t xml:space="preserve">     </w:t>
      </w:r>
      <w:r w:rsidRPr="009804B2">
        <w:rPr>
          <w:rFonts w:ascii="Times New Roman" w:hAnsi="Times New Roman" w:cs="Times New Roman"/>
          <w:sz w:val="26"/>
          <w:szCs w:val="26"/>
        </w:rPr>
        <w:t xml:space="preserve"> В  201</w:t>
      </w:r>
      <w:r w:rsidR="0038348B" w:rsidRPr="009804B2">
        <w:rPr>
          <w:rFonts w:ascii="Times New Roman" w:hAnsi="Times New Roman" w:cs="Times New Roman"/>
          <w:sz w:val="26"/>
          <w:szCs w:val="26"/>
        </w:rPr>
        <w:t>7</w:t>
      </w:r>
      <w:r w:rsidRPr="009804B2">
        <w:rPr>
          <w:rFonts w:ascii="Times New Roman" w:hAnsi="Times New Roman" w:cs="Times New Roman"/>
          <w:sz w:val="26"/>
          <w:szCs w:val="26"/>
        </w:rPr>
        <w:t xml:space="preserve"> году  состав основного музейного  фонда  объединения   увеличился  на </w:t>
      </w:r>
      <w:r w:rsidR="00195862" w:rsidRPr="009804B2">
        <w:rPr>
          <w:rFonts w:ascii="Times New Roman" w:hAnsi="Times New Roman" w:cs="Times New Roman"/>
          <w:sz w:val="26"/>
          <w:szCs w:val="26"/>
        </w:rPr>
        <w:t>3 183</w:t>
      </w:r>
      <w:r w:rsidRPr="009804B2">
        <w:rPr>
          <w:rFonts w:ascii="Times New Roman" w:hAnsi="Times New Roman" w:cs="Times New Roman"/>
          <w:sz w:val="26"/>
          <w:szCs w:val="26"/>
        </w:rPr>
        <w:t xml:space="preserve"> подлин</w:t>
      </w:r>
      <w:r w:rsidR="003A13C7" w:rsidRPr="009804B2">
        <w:rPr>
          <w:rFonts w:ascii="Times New Roman" w:hAnsi="Times New Roman" w:cs="Times New Roman"/>
          <w:sz w:val="26"/>
          <w:szCs w:val="26"/>
        </w:rPr>
        <w:t>н</w:t>
      </w:r>
      <w:r w:rsidRPr="009804B2">
        <w:rPr>
          <w:rFonts w:ascii="Times New Roman" w:hAnsi="Times New Roman" w:cs="Times New Roman"/>
          <w:sz w:val="26"/>
          <w:szCs w:val="26"/>
        </w:rPr>
        <w:t>ых предмета  исторического и культурного наследия и составил на конец 201</w:t>
      </w:r>
      <w:r w:rsidR="00195862" w:rsidRPr="009804B2">
        <w:rPr>
          <w:rFonts w:ascii="Times New Roman" w:hAnsi="Times New Roman" w:cs="Times New Roman"/>
          <w:sz w:val="26"/>
          <w:szCs w:val="26"/>
        </w:rPr>
        <w:t>7</w:t>
      </w:r>
      <w:r w:rsidRPr="009804B2">
        <w:rPr>
          <w:rFonts w:ascii="Times New Roman" w:hAnsi="Times New Roman" w:cs="Times New Roman"/>
          <w:sz w:val="26"/>
          <w:szCs w:val="26"/>
        </w:rPr>
        <w:t xml:space="preserve"> года   4</w:t>
      </w:r>
      <w:r w:rsidR="00195862" w:rsidRPr="009804B2">
        <w:rPr>
          <w:rFonts w:ascii="Times New Roman" w:hAnsi="Times New Roman" w:cs="Times New Roman"/>
          <w:sz w:val="26"/>
          <w:szCs w:val="26"/>
        </w:rPr>
        <w:t>82 050</w:t>
      </w:r>
      <w:r w:rsidRPr="009804B2">
        <w:rPr>
          <w:rFonts w:ascii="Times New Roman" w:hAnsi="Times New Roman" w:cs="Times New Roman"/>
          <w:sz w:val="26"/>
          <w:szCs w:val="26"/>
        </w:rPr>
        <w:t xml:space="preserve"> ед.хр. Научно-вспомогательный музейный фонд  объединения  пополнился на 1</w:t>
      </w:r>
      <w:r w:rsidR="00A676B9" w:rsidRPr="009804B2">
        <w:rPr>
          <w:rFonts w:ascii="Times New Roman" w:hAnsi="Times New Roman" w:cs="Times New Roman"/>
          <w:sz w:val="26"/>
          <w:szCs w:val="26"/>
        </w:rPr>
        <w:t xml:space="preserve"> </w:t>
      </w:r>
      <w:r w:rsidR="00195862" w:rsidRPr="009804B2">
        <w:rPr>
          <w:rFonts w:ascii="Times New Roman" w:hAnsi="Times New Roman" w:cs="Times New Roman"/>
          <w:sz w:val="26"/>
          <w:szCs w:val="26"/>
        </w:rPr>
        <w:t>883</w:t>
      </w:r>
      <w:r w:rsidRPr="009804B2">
        <w:rPr>
          <w:rFonts w:ascii="Times New Roman" w:hAnsi="Times New Roman" w:cs="Times New Roman"/>
          <w:sz w:val="26"/>
          <w:szCs w:val="26"/>
        </w:rPr>
        <w:t xml:space="preserve"> единиц</w:t>
      </w:r>
      <w:r w:rsidR="00195862" w:rsidRPr="009804B2">
        <w:rPr>
          <w:rFonts w:ascii="Times New Roman" w:hAnsi="Times New Roman" w:cs="Times New Roman"/>
          <w:sz w:val="26"/>
          <w:szCs w:val="26"/>
        </w:rPr>
        <w:t>ы</w:t>
      </w:r>
      <w:r w:rsidRPr="009804B2">
        <w:rPr>
          <w:rFonts w:ascii="Times New Roman" w:hAnsi="Times New Roman" w:cs="Times New Roman"/>
          <w:sz w:val="26"/>
          <w:szCs w:val="26"/>
        </w:rPr>
        <w:t xml:space="preserve"> и составил 12</w:t>
      </w:r>
      <w:r w:rsidR="00195862" w:rsidRPr="009804B2">
        <w:rPr>
          <w:rFonts w:ascii="Times New Roman" w:hAnsi="Times New Roman" w:cs="Times New Roman"/>
          <w:sz w:val="26"/>
          <w:szCs w:val="26"/>
        </w:rPr>
        <w:t>4</w:t>
      </w:r>
      <w:r w:rsidR="00D71242" w:rsidRPr="009804B2">
        <w:rPr>
          <w:rFonts w:ascii="Times New Roman" w:hAnsi="Times New Roman" w:cs="Times New Roman"/>
          <w:sz w:val="26"/>
          <w:szCs w:val="26"/>
        </w:rPr>
        <w:t xml:space="preserve"> </w:t>
      </w:r>
      <w:r w:rsidR="00195862" w:rsidRPr="009804B2">
        <w:rPr>
          <w:rFonts w:ascii="Times New Roman" w:hAnsi="Times New Roman" w:cs="Times New Roman"/>
          <w:sz w:val="26"/>
          <w:szCs w:val="26"/>
        </w:rPr>
        <w:t xml:space="preserve"> 136</w:t>
      </w:r>
      <w:r w:rsidRPr="009804B2">
        <w:rPr>
          <w:rFonts w:ascii="Times New Roman" w:hAnsi="Times New Roman" w:cs="Times New Roman"/>
          <w:sz w:val="26"/>
          <w:szCs w:val="26"/>
        </w:rPr>
        <w:t xml:space="preserve"> ед. хр.</w:t>
      </w:r>
      <w:r w:rsidR="00D71242" w:rsidRPr="009804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6CAE" w:rsidRPr="009804B2" w:rsidRDefault="00D46CAE" w:rsidP="00D20381">
      <w:pPr>
        <w:tabs>
          <w:tab w:val="num" w:pos="0"/>
          <w:tab w:val="left" w:pos="709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</w:t>
      </w:r>
      <w:r w:rsidR="00D71242" w:rsidRPr="009804B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35032">
        <w:rPr>
          <w:rFonts w:ascii="Times New Roman" w:hAnsi="Times New Roman" w:cs="Times New Roman"/>
          <w:sz w:val="26"/>
          <w:szCs w:val="26"/>
        </w:rPr>
        <w:t xml:space="preserve">    </w:t>
      </w:r>
      <w:r w:rsidRPr="009804B2">
        <w:rPr>
          <w:rFonts w:ascii="Times New Roman" w:hAnsi="Times New Roman" w:cs="Times New Roman"/>
          <w:sz w:val="26"/>
          <w:szCs w:val="26"/>
        </w:rPr>
        <w:t>Общий фонд</w:t>
      </w:r>
      <w:r w:rsidR="00D71242" w:rsidRPr="009804B2">
        <w:rPr>
          <w:rFonts w:ascii="Times New Roman" w:hAnsi="Times New Roman" w:cs="Times New Roman"/>
          <w:sz w:val="26"/>
          <w:szCs w:val="26"/>
        </w:rPr>
        <w:t xml:space="preserve"> в 201</w:t>
      </w:r>
      <w:r w:rsidR="00195862" w:rsidRPr="009804B2">
        <w:rPr>
          <w:rFonts w:ascii="Times New Roman" w:hAnsi="Times New Roman" w:cs="Times New Roman"/>
          <w:sz w:val="26"/>
          <w:szCs w:val="26"/>
        </w:rPr>
        <w:t>7</w:t>
      </w:r>
      <w:r w:rsidR="00D71242" w:rsidRPr="009804B2">
        <w:rPr>
          <w:rFonts w:ascii="Times New Roman" w:hAnsi="Times New Roman" w:cs="Times New Roman"/>
          <w:sz w:val="26"/>
          <w:szCs w:val="26"/>
        </w:rPr>
        <w:t xml:space="preserve"> году пополнился на </w:t>
      </w:r>
      <w:r w:rsidR="00195862" w:rsidRPr="009804B2">
        <w:rPr>
          <w:rFonts w:ascii="Times New Roman" w:hAnsi="Times New Roman" w:cs="Times New Roman"/>
          <w:sz w:val="26"/>
          <w:szCs w:val="26"/>
        </w:rPr>
        <w:t>5 066</w:t>
      </w:r>
      <w:r w:rsidR="00D71242" w:rsidRPr="009804B2">
        <w:rPr>
          <w:rFonts w:ascii="Times New Roman" w:hAnsi="Times New Roman" w:cs="Times New Roman"/>
          <w:sz w:val="26"/>
          <w:szCs w:val="26"/>
        </w:rPr>
        <w:t xml:space="preserve"> ед. и </w:t>
      </w:r>
      <w:r w:rsidRPr="009804B2">
        <w:rPr>
          <w:rFonts w:ascii="Times New Roman" w:hAnsi="Times New Roman" w:cs="Times New Roman"/>
          <w:sz w:val="26"/>
          <w:szCs w:val="26"/>
        </w:rPr>
        <w:t xml:space="preserve"> на 1 января 201</w:t>
      </w:r>
      <w:r w:rsidR="00195862" w:rsidRPr="009804B2">
        <w:rPr>
          <w:rFonts w:ascii="Times New Roman" w:hAnsi="Times New Roman" w:cs="Times New Roman"/>
          <w:sz w:val="26"/>
          <w:szCs w:val="26"/>
        </w:rPr>
        <w:t>8</w:t>
      </w:r>
      <w:r w:rsidRPr="009804B2">
        <w:rPr>
          <w:rFonts w:ascii="Times New Roman" w:hAnsi="Times New Roman" w:cs="Times New Roman"/>
          <w:sz w:val="26"/>
          <w:szCs w:val="26"/>
        </w:rPr>
        <w:t xml:space="preserve"> года составляет </w:t>
      </w:r>
      <w:r w:rsidR="00D71242" w:rsidRPr="009804B2">
        <w:rPr>
          <w:rFonts w:ascii="Times New Roman" w:hAnsi="Times New Roman" w:cs="Times New Roman"/>
          <w:sz w:val="26"/>
          <w:szCs w:val="26"/>
        </w:rPr>
        <w:t>60</w:t>
      </w:r>
      <w:r w:rsidR="00195862" w:rsidRPr="009804B2">
        <w:rPr>
          <w:rFonts w:ascii="Times New Roman" w:hAnsi="Times New Roman" w:cs="Times New Roman"/>
          <w:sz w:val="26"/>
          <w:szCs w:val="26"/>
        </w:rPr>
        <w:t>6</w:t>
      </w:r>
      <w:r w:rsidR="00D71242" w:rsidRPr="009804B2">
        <w:rPr>
          <w:rFonts w:ascii="Times New Roman" w:hAnsi="Times New Roman" w:cs="Times New Roman"/>
          <w:sz w:val="26"/>
          <w:szCs w:val="26"/>
        </w:rPr>
        <w:t xml:space="preserve"> </w:t>
      </w:r>
      <w:r w:rsidR="00195862" w:rsidRPr="009804B2">
        <w:rPr>
          <w:rFonts w:ascii="Times New Roman" w:hAnsi="Times New Roman" w:cs="Times New Roman"/>
          <w:sz w:val="26"/>
          <w:szCs w:val="26"/>
        </w:rPr>
        <w:t>186</w:t>
      </w:r>
      <w:r w:rsidRPr="009804B2">
        <w:rPr>
          <w:rFonts w:ascii="Times New Roman" w:hAnsi="Times New Roman" w:cs="Times New Roman"/>
          <w:sz w:val="26"/>
          <w:szCs w:val="26"/>
        </w:rPr>
        <w:t xml:space="preserve"> ед.хр.</w:t>
      </w:r>
    </w:p>
    <w:p w:rsidR="00D71242" w:rsidRPr="009804B2" w:rsidRDefault="00D46CAE" w:rsidP="00D20381">
      <w:pPr>
        <w:pStyle w:val="af0"/>
        <w:spacing w:after="0"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9804B2">
        <w:rPr>
          <w:rFonts w:ascii="Times New Roman" w:hAnsi="Times New Roman"/>
          <w:sz w:val="26"/>
          <w:szCs w:val="26"/>
        </w:rPr>
        <w:t xml:space="preserve">  </w:t>
      </w:r>
      <w:r w:rsidR="00B35032">
        <w:rPr>
          <w:rFonts w:ascii="Times New Roman" w:hAnsi="Times New Roman"/>
          <w:sz w:val="26"/>
          <w:szCs w:val="26"/>
        </w:rPr>
        <w:t xml:space="preserve">      </w:t>
      </w:r>
      <w:r w:rsidRPr="009804B2">
        <w:rPr>
          <w:rFonts w:ascii="Times New Roman" w:hAnsi="Times New Roman"/>
          <w:sz w:val="26"/>
          <w:szCs w:val="26"/>
        </w:rPr>
        <w:t xml:space="preserve"> </w:t>
      </w:r>
      <w:r w:rsidR="00A676B9" w:rsidRPr="009804B2">
        <w:rPr>
          <w:rFonts w:ascii="Times New Roman" w:hAnsi="Times New Roman"/>
          <w:sz w:val="26"/>
          <w:szCs w:val="26"/>
        </w:rPr>
        <w:t xml:space="preserve">  </w:t>
      </w:r>
      <w:r w:rsidRPr="009804B2">
        <w:rPr>
          <w:rFonts w:ascii="Times New Roman" w:hAnsi="Times New Roman"/>
          <w:sz w:val="26"/>
          <w:szCs w:val="26"/>
        </w:rPr>
        <w:t>В 201</w:t>
      </w:r>
      <w:r w:rsidR="00195862" w:rsidRPr="009804B2">
        <w:rPr>
          <w:rFonts w:ascii="Times New Roman" w:hAnsi="Times New Roman"/>
          <w:sz w:val="26"/>
          <w:szCs w:val="26"/>
        </w:rPr>
        <w:t>7</w:t>
      </w:r>
      <w:r w:rsidRPr="009804B2">
        <w:rPr>
          <w:rFonts w:ascii="Times New Roman" w:hAnsi="Times New Roman"/>
          <w:sz w:val="26"/>
          <w:szCs w:val="26"/>
        </w:rPr>
        <w:t xml:space="preserve"> году сотрудниками отде</w:t>
      </w:r>
      <w:r w:rsidR="00D71242" w:rsidRPr="009804B2">
        <w:rPr>
          <w:rFonts w:ascii="Times New Roman" w:hAnsi="Times New Roman"/>
          <w:sz w:val="26"/>
          <w:szCs w:val="26"/>
        </w:rPr>
        <w:t>ла фондов в области учета фондов и</w:t>
      </w:r>
    </w:p>
    <w:p w:rsidR="00D46CAE" w:rsidRPr="009804B2" w:rsidRDefault="00D71242" w:rsidP="00D203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ответственными сотрудниками в филиалах в крае </w:t>
      </w:r>
      <w:r w:rsidR="00D46CAE" w:rsidRPr="009804B2">
        <w:rPr>
          <w:rFonts w:ascii="Times New Roman" w:hAnsi="Times New Roman" w:cs="Times New Roman"/>
          <w:sz w:val="26"/>
          <w:szCs w:val="26"/>
        </w:rPr>
        <w:t xml:space="preserve">проделана следующая работа: </w:t>
      </w:r>
    </w:p>
    <w:p w:rsidR="00A676B9" w:rsidRPr="009804B2" w:rsidRDefault="00D46CAE" w:rsidP="00D203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- </w:t>
      </w:r>
      <w:r w:rsidR="00D71242" w:rsidRPr="009804B2">
        <w:rPr>
          <w:rFonts w:ascii="Times New Roman" w:hAnsi="Times New Roman" w:cs="Times New Roman"/>
          <w:sz w:val="26"/>
          <w:szCs w:val="26"/>
        </w:rPr>
        <w:t xml:space="preserve">проводилась </w:t>
      </w:r>
      <w:r w:rsidRPr="009804B2">
        <w:rPr>
          <w:rFonts w:ascii="Times New Roman" w:hAnsi="Times New Roman" w:cs="Times New Roman"/>
          <w:sz w:val="26"/>
          <w:szCs w:val="26"/>
        </w:rPr>
        <w:t xml:space="preserve">обработка новых поступлений в соответствии с </w:t>
      </w:r>
      <w:r w:rsidR="00D71242" w:rsidRPr="009804B2">
        <w:rPr>
          <w:rFonts w:ascii="Times New Roman" w:hAnsi="Times New Roman" w:cs="Times New Roman"/>
          <w:sz w:val="26"/>
          <w:szCs w:val="26"/>
        </w:rPr>
        <w:t>Государственным заданием на 201</w:t>
      </w:r>
      <w:r w:rsidR="00195862" w:rsidRPr="009804B2">
        <w:rPr>
          <w:rFonts w:ascii="Times New Roman" w:hAnsi="Times New Roman" w:cs="Times New Roman"/>
          <w:sz w:val="26"/>
          <w:szCs w:val="26"/>
        </w:rPr>
        <w:t>7</w:t>
      </w:r>
      <w:r w:rsidRPr="009804B2">
        <w:rPr>
          <w:rFonts w:ascii="Times New Roman" w:hAnsi="Times New Roman" w:cs="Times New Roman"/>
          <w:sz w:val="26"/>
          <w:szCs w:val="26"/>
        </w:rPr>
        <w:t xml:space="preserve"> г.,  </w:t>
      </w:r>
      <w:r w:rsidR="00D71242" w:rsidRPr="009804B2">
        <w:rPr>
          <w:rFonts w:ascii="Times New Roman" w:hAnsi="Times New Roman" w:cs="Times New Roman"/>
          <w:sz w:val="26"/>
          <w:szCs w:val="26"/>
        </w:rPr>
        <w:t>п</w:t>
      </w:r>
      <w:r w:rsidRPr="009804B2">
        <w:rPr>
          <w:rFonts w:ascii="Times New Roman" w:hAnsi="Times New Roman" w:cs="Times New Roman"/>
          <w:sz w:val="26"/>
          <w:szCs w:val="26"/>
        </w:rPr>
        <w:t xml:space="preserve">роизведена   сверка наличия фондовой документации, составление описей учетных книг </w:t>
      </w:r>
      <w:r w:rsidRPr="009804B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804B2">
        <w:rPr>
          <w:rFonts w:ascii="Times New Roman" w:hAnsi="Times New Roman" w:cs="Times New Roman"/>
          <w:sz w:val="26"/>
          <w:szCs w:val="26"/>
        </w:rPr>
        <w:t xml:space="preserve"> - </w:t>
      </w:r>
      <w:r w:rsidRPr="009804B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804B2">
        <w:rPr>
          <w:rFonts w:ascii="Times New Roman" w:hAnsi="Times New Roman" w:cs="Times New Roman"/>
          <w:sz w:val="26"/>
          <w:szCs w:val="26"/>
        </w:rPr>
        <w:t xml:space="preserve"> – </w:t>
      </w:r>
      <w:r w:rsidRPr="009804B2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9804B2">
        <w:rPr>
          <w:rFonts w:ascii="Times New Roman" w:hAnsi="Times New Roman" w:cs="Times New Roman"/>
          <w:sz w:val="26"/>
          <w:szCs w:val="26"/>
        </w:rPr>
        <w:t xml:space="preserve"> ступени учета  и актов постоянного хранения в головном музее и филиалах в Приморском крае</w:t>
      </w:r>
      <w:r w:rsidR="00A676B9" w:rsidRPr="009804B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E438C" w:rsidRPr="009804B2" w:rsidRDefault="00A676B9" w:rsidP="00D203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- </w:t>
      </w:r>
      <w:r w:rsidR="00D71242" w:rsidRPr="009804B2">
        <w:rPr>
          <w:rFonts w:ascii="Times New Roman" w:hAnsi="Times New Roman" w:cs="Times New Roman"/>
          <w:sz w:val="26"/>
          <w:szCs w:val="26"/>
        </w:rPr>
        <w:t xml:space="preserve"> в электронный каталог музея внесено </w:t>
      </w:r>
      <w:r w:rsidR="003A2076" w:rsidRPr="009804B2">
        <w:rPr>
          <w:rFonts w:ascii="Times New Roman" w:hAnsi="Times New Roman" w:cs="Times New Roman"/>
          <w:sz w:val="26"/>
          <w:szCs w:val="26"/>
        </w:rPr>
        <w:t>8 211</w:t>
      </w:r>
      <w:r w:rsidR="00D71242" w:rsidRPr="009804B2">
        <w:rPr>
          <w:rFonts w:ascii="Times New Roman" w:hAnsi="Times New Roman" w:cs="Times New Roman"/>
          <w:sz w:val="26"/>
          <w:szCs w:val="26"/>
        </w:rPr>
        <w:t xml:space="preserve"> предметов (новые поступления и старые поступления, прошедшие инвентаризацию ранее</w:t>
      </w:r>
      <w:r w:rsidR="00C47FD2" w:rsidRPr="009804B2">
        <w:rPr>
          <w:rFonts w:ascii="Times New Roman" w:hAnsi="Times New Roman" w:cs="Times New Roman"/>
          <w:sz w:val="26"/>
          <w:szCs w:val="26"/>
        </w:rPr>
        <w:t xml:space="preserve">), из них оцифровано и описано </w:t>
      </w:r>
      <w:r w:rsidR="003A2076" w:rsidRPr="009804B2">
        <w:rPr>
          <w:rFonts w:ascii="Times New Roman" w:hAnsi="Times New Roman" w:cs="Times New Roman"/>
          <w:sz w:val="26"/>
          <w:szCs w:val="26"/>
        </w:rPr>
        <w:t>5 910</w:t>
      </w:r>
      <w:r w:rsidR="00C47FD2" w:rsidRPr="009804B2">
        <w:rPr>
          <w:rFonts w:ascii="Times New Roman" w:hAnsi="Times New Roman" w:cs="Times New Roman"/>
          <w:sz w:val="26"/>
          <w:szCs w:val="26"/>
        </w:rPr>
        <w:t xml:space="preserve"> предметов (при плане 3 600 ед.): произведено сканирование предметов коллекций «Документы», «Редкая книга», фотофонд, коллекций вещественного фонда, «Археология»</w:t>
      </w:r>
      <w:r w:rsidR="00CE438C" w:rsidRPr="009804B2">
        <w:rPr>
          <w:rFonts w:ascii="Times New Roman" w:hAnsi="Times New Roman" w:cs="Times New Roman"/>
          <w:sz w:val="26"/>
          <w:szCs w:val="26"/>
        </w:rPr>
        <w:t>, «Карты», «Плакаты»;</w:t>
      </w:r>
    </w:p>
    <w:p w:rsidR="00CE438C" w:rsidRPr="009804B2" w:rsidRDefault="00CE438C" w:rsidP="00D203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>- продолжалось ведение соответствующей  документации по учету фондов;</w:t>
      </w:r>
    </w:p>
    <w:p w:rsidR="00CE438C" w:rsidRPr="009804B2" w:rsidRDefault="00CE438C" w:rsidP="00D20381">
      <w:pPr>
        <w:pStyle w:val="af0"/>
        <w:widowControl w:val="0"/>
        <w:shd w:val="clear" w:color="auto" w:fill="FFFFFF"/>
        <w:tabs>
          <w:tab w:val="left" w:pos="2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804B2">
        <w:rPr>
          <w:rFonts w:ascii="Times New Roman" w:hAnsi="Times New Roman"/>
          <w:sz w:val="26"/>
          <w:szCs w:val="26"/>
        </w:rPr>
        <w:t xml:space="preserve">-зарегистрировано </w:t>
      </w:r>
      <w:r w:rsidR="003A2076" w:rsidRPr="009804B2">
        <w:rPr>
          <w:rFonts w:ascii="Times New Roman" w:hAnsi="Times New Roman"/>
          <w:sz w:val="26"/>
          <w:szCs w:val="26"/>
        </w:rPr>
        <w:t xml:space="preserve">263 посещения с использованием 6 752 ед. хр. </w:t>
      </w:r>
      <w:r w:rsidRPr="009804B2">
        <w:rPr>
          <w:rFonts w:ascii="Times New Roman" w:hAnsi="Times New Roman"/>
          <w:sz w:val="26"/>
          <w:szCs w:val="26"/>
        </w:rPr>
        <w:t>в фондах посторонни</w:t>
      </w:r>
      <w:r w:rsidR="003A2076" w:rsidRPr="009804B2">
        <w:rPr>
          <w:rFonts w:ascii="Times New Roman" w:hAnsi="Times New Roman"/>
          <w:sz w:val="26"/>
          <w:szCs w:val="26"/>
        </w:rPr>
        <w:t>ми  исследователями, в т.ч. московской съемочной группой «Летопись», Тихоокеанским государственным университетом г.Хабаровск, центром современного искусства «Заря», издательством «Рубеж», киностудией «Аркана» Польша</w:t>
      </w:r>
      <w:r w:rsidRPr="009804B2">
        <w:rPr>
          <w:rFonts w:ascii="Times New Roman" w:hAnsi="Times New Roman"/>
          <w:sz w:val="26"/>
          <w:szCs w:val="26"/>
        </w:rPr>
        <w:t xml:space="preserve">; </w:t>
      </w:r>
    </w:p>
    <w:p w:rsidR="00CE438C" w:rsidRPr="009804B2" w:rsidRDefault="00CE438C" w:rsidP="00D20381">
      <w:pPr>
        <w:widowControl w:val="0"/>
        <w:shd w:val="clear" w:color="auto" w:fill="FFFFFF"/>
        <w:tabs>
          <w:tab w:val="left" w:pos="2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>- произведено оформление книг подшивки актов приема на постоянное хранение.</w:t>
      </w:r>
    </w:p>
    <w:p w:rsidR="00CE438C" w:rsidRPr="009804B2" w:rsidRDefault="00A676B9" w:rsidP="005269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  </w:t>
      </w:r>
      <w:r w:rsidR="0052699F" w:rsidRPr="009804B2">
        <w:rPr>
          <w:rFonts w:ascii="Times New Roman" w:hAnsi="Times New Roman" w:cs="Times New Roman"/>
          <w:sz w:val="26"/>
          <w:szCs w:val="26"/>
        </w:rPr>
        <w:t xml:space="preserve">  </w:t>
      </w:r>
      <w:r w:rsidRPr="009804B2">
        <w:rPr>
          <w:rFonts w:ascii="Times New Roman" w:hAnsi="Times New Roman" w:cs="Times New Roman"/>
          <w:sz w:val="26"/>
          <w:szCs w:val="26"/>
        </w:rPr>
        <w:t xml:space="preserve"> </w:t>
      </w:r>
      <w:r w:rsidR="00CE438C" w:rsidRPr="009804B2">
        <w:rPr>
          <w:rFonts w:ascii="Times New Roman" w:hAnsi="Times New Roman" w:cs="Times New Roman"/>
          <w:sz w:val="26"/>
          <w:szCs w:val="26"/>
        </w:rPr>
        <w:t>Специалистом реставрационной</w:t>
      </w:r>
      <w:r w:rsidR="0052699F" w:rsidRPr="009804B2">
        <w:rPr>
          <w:rFonts w:ascii="Times New Roman" w:hAnsi="Times New Roman" w:cs="Times New Roman"/>
          <w:sz w:val="26"/>
          <w:szCs w:val="26"/>
        </w:rPr>
        <w:t xml:space="preserve"> мастерской отреставрировано  34</w:t>
      </w:r>
      <w:r w:rsidR="00CE438C" w:rsidRPr="009804B2">
        <w:rPr>
          <w:rFonts w:ascii="Times New Roman" w:hAnsi="Times New Roman" w:cs="Times New Roman"/>
          <w:sz w:val="26"/>
          <w:szCs w:val="26"/>
        </w:rPr>
        <w:t xml:space="preserve"> музейных предмета, что составляет 2% от общего количества нуждающихся в реставрации музейных предметов (16</w:t>
      </w:r>
      <w:r w:rsidR="0052699F" w:rsidRPr="009804B2">
        <w:rPr>
          <w:rFonts w:ascii="Times New Roman" w:hAnsi="Times New Roman" w:cs="Times New Roman"/>
          <w:sz w:val="26"/>
          <w:szCs w:val="26"/>
        </w:rPr>
        <w:t>53</w:t>
      </w:r>
      <w:r w:rsidR="00CE438C" w:rsidRPr="009804B2">
        <w:rPr>
          <w:rFonts w:ascii="Times New Roman" w:hAnsi="Times New Roman" w:cs="Times New Roman"/>
          <w:sz w:val="26"/>
          <w:szCs w:val="26"/>
        </w:rPr>
        <w:t xml:space="preserve"> ед.).</w:t>
      </w:r>
    </w:p>
    <w:p w:rsidR="00940193" w:rsidRPr="009804B2" w:rsidRDefault="00A676B9" w:rsidP="00A676B9">
      <w:pPr>
        <w:widowControl w:val="0"/>
        <w:shd w:val="clear" w:color="auto" w:fill="FFFFFF"/>
        <w:tabs>
          <w:tab w:val="left" w:pos="234"/>
          <w:tab w:val="left" w:pos="567"/>
          <w:tab w:val="left" w:pos="3438"/>
          <w:tab w:val="left" w:pos="54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E438C" w:rsidRPr="009804B2">
        <w:rPr>
          <w:rFonts w:ascii="Times New Roman" w:hAnsi="Times New Roman" w:cs="Times New Roman"/>
          <w:sz w:val="26"/>
          <w:szCs w:val="26"/>
        </w:rPr>
        <w:t>П</w:t>
      </w:r>
      <w:r w:rsidR="00D46CAE" w:rsidRPr="009804B2">
        <w:rPr>
          <w:rFonts w:ascii="Times New Roman" w:hAnsi="Times New Roman" w:cs="Times New Roman"/>
          <w:sz w:val="26"/>
          <w:szCs w:val="26"/>
        </w:rPr>
        <w:t xml:space="preserve">роизведен Учет движения фондовых материалов с оформлением актов приема и выдачи во временное пользование, составление топографических и позальных описей стационарных экспозиций и выставок. Оформлена выдача на </w:t>
      </w:r>
      <w:r w:rsidR="00D46CAE" w:rsidRPr="009804B2">
        <w:rPr>
          <w:rFonts w:ascii="Times New Roman" w:hAnsi="Times New Roman" w:cs="Times New Roman"/>
          <w:b/>
          <w:sz w:val="26"/>
          <w:szCs w:val="26"/>
        </w:rPr>
        <w:t>э</w:t>
      </w:r>
      <w:r w:rsidR="00D46CAE" w:rsidRPr="009804B2">
        <w:rPr>
          <w:rFonts w:ascii="Times New Roman" w:hAnsi="Times New Roman" w:cs="Times New Roman"/>
          <w:sz w:val="26"/>
          <w:szCs w:val="26"/>
        </w:rPr>
        <w:t xml:space="preserve">кспонирование    на выставки головного музея,  филиалов во Владивостоке и в Приморском крае, на выставки вне </w:t>
      </w:r>
      <w:r w:rsidRPr="009804B2">
        <w:rPr>
          <w:rFonts w:ascii="Times New Roman" w:hAnsi="Times New Roman" w:cs="Times New Roman"/>
          <w:sz w:val="26"/>
          <w:szCs w:val="26"/>
        </w:rPr>
        <w:t>музея</w:t>
      </w:r>
      <w:r w:rsidR="00D46CAE" w:rsidRPr="009804B2">
        <w:rPr>
          <w:rFonts w:ascii="Times New Roman" w:hAnsi="Times New Roman" w:cs="Times New Roman"/>
          <w:sz w:val="26"/>
          <w:szCs w:val="26"/>
        </w:rPr>
        <w:t xml:space="preserve">, экспресс </w:t>
      </w:r>
      <w:r w:rsidRPr="009804B2">
        <w:rPr>
          <w:rFonts w:ascii="Times New Roman" w:hAnsi="Times New Roman" w:cs="Times New Roman"/>
          <w:sz w:val="26"/>
          <w:szCs w:val="26"/>
        </w:rPr>
        <w:t>–</w:t>
      </w:r>
      <w:r w:rsidR="00D46CAE" w:rsidRPr="009804B2">
        <w:rPr>
          <w:rFonts w:ascii="Times New Roman" w:hAnsi="Times New Roman" w:cs="Times New Roman"/>
          <w:sz w:val="26"/>
          <w:szCs w:val="26"/>
        </w:rPr>
        <w:t xml:space="preserve"> выставки</w:t>
      </w:r>
      <w:r w:rsidRPr="009804B2">
        <w:rPr>
          <w:rFonts w:ascii="Times New Roman" w:hAnsi="Times New Roman" w:cs="Times New Roman"/>
          <w:sz w:val="26"/>
          <w:szCs w:val="26"/>
        </w:rPr>
        <w:t>. П</w:t>
      </w:r>
      <w:r w:rsidR="00940193" w:rsidRPr="009804B2">
        <w:rPr>
          <w:rFonts w:ascii="Times New Roman" w:hAnsi="Times New Roman" w:cs="Times New Roman"/>
          <w:sz w:val="26"/>
          <w:szCs w:val="26"/>
        </w:rPr>
        <w:t>о объединению из основного фонда экспонировалось 1</w:t>
      </w:r>
      <w:r w:rsidR="00F53A30" w:rsidRPr="009804B2">
        <w:rPr>
          <w:rFonts w:ascii="Times New Roman" w:hAnsi="Times New Roman" w:cs="Times New Roman"/>
          <w:sz w:val="26"/>
          <w:szCs w:val="26"/>
        </w:rPr>
        <w:t>3 530</w:t>
      </w:r>
      <w:r w:rsidR="00940193" w:rsidRPr="009804B2">
        <w:rPr>
          <w:rFonts w:ascii="Times New Roman" w:hAnsi="Times New Roman" w:cs="Times New Roman"/>
          <w:sz w:val="26"/>
          <w:szCs w:val="26"/>
        </w:rPr>
        <w:t xml:space="preserve"> ед., что составило 3% от основного фонда и 4 </w:t>
      </w:r>
      <w:r w:rsidR="00F53A30" w:rsidRPr="009804B2">
        <w:rPr>
          <w:rFonts w:ascii="Times New Roman" w:hAnsi="Times New Roman" w:cs="Times New Roman"/>
          <w:sz w:val="26"/>
          <w:szCs w:val="26"/>
        </w:rPr>
        <w:t>469</w:t>
      </w:r>
      <w:r w:rsidR="00940193" w:rsidRPr="009804B2">
        <w:rPr>
          <w:rFonts w:ascii="Times New Roman" w:hAnsi="Times New Roman" w:cs="Times New Roman"/>
          <w:sz w:val="26"/>
          <w:szCs w:val="26"/>
        </w:rPr>
        <w:t xml:space="preserve"> е. – научно-всп</w:t>
      </w:r>
      <w:r w:rsidR="00F53A30" w:rsidRPr="009804B2">
        <w:rPr>
          <w:rFonts w:ascii="Times New Roman" w:hAnsi="Times New Roman" w:cs="Times New Roman"/>
          <w:sz w:val="26"/>
          <w:szCs w:val="26"/>
        </w:rPr>
        <w:t>омогательного, что составило 3,6</w:t>
      </w:r>
      <w:r w:rsidR="00940193" w:rsidRPr="009804B2">
        <w:rPr>
          <w:rFonts w:ascii="Times New Roman" w:hAnsi="Times New Roman" w:cs="Times New Roman"/>
          <w:sz w:val="26"/>
          <w:szCs w:val="26"/>
        </w:rPr>
        <w:t xml:space="preserve"> %. </w:t>
      </w:r>
    </w:p>
    <w:p w:rsidR="00D46CAE" w:rsidRPr="009804B2" w:rsidRDefault="00A676B9" w:rsidP="00D20381">
      <w:pPr>
        <w:widowControl w:val="0"/>
        <w:shd w:val="clear" w:color="auto" w:fill="FFFFFF"/>
        <w:tabs>
          <w:tab w:val="left" w:pos="234"/>
          <w:tab w:val="left" w:pos="3438"/>
          <w:tab w:val="left" w:pos="54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40193" w:rsidRPr="009804B2">
        <w:rPr>
          <w:rFonts w:ascii="Times New Roman" w:hAnsi="Times New Roman" w:cs="Times New Roman"/>
          <w:sz w:val="26"/>
          <w:szCs w:val="26"/>
        </w:rPr>
        <w:t xml:space="preserve">Общее количество экспонируемых </w:t>
      </w:r>
      <w:r w:rsidR="000A424B" w:rsidRPr="009804B2">
        <w:rPr>
          <w:rFonts w:ascii="Times New Roman" w:hAnsi="Times New Roman" w:cs="Times New Roman"/>
          <w:sz w:val="26"/>
          <w:szCs w:val="26"/>
        </w:rPr>
        <w:t xml:space="preserve">музейных предметов и музейных коллекций </w:t>
      </w:r>
      <w:r w:rsidR="00940193" w:rsidRPr="009804B2">
        <w:rPr>
          <w:rFonts w:ascii="Times New Roman" w:hAnsi="Times New Roman" w:cs="Times New Roman"/>
          <w:sz w:val="26"/>
          <w:szCs w:val="26"/>
        </w:rPr>
        <w:t xml:space="preserve"> в 201</w:t>
      </w:r>
      <w:r w:rsidR="00F53A30" w:rsidRPr="009804B2">
        <w:rPr>
          <w:rFonts w:ascii="Times New Roman" w:hAnsi="Times New Roman" w:cs="Times New Roman"/>
          <w:sz w:val="26"/>
          <w:szCs w:val="26"/>
        </w:rPr>
        <w:t>7</w:t>
      </w:r>
      <w:r w:rsidR="00940193" w:rsidRPr="009804B2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9804B2">
        <w:rPr>
          <w:rFonts w:ascii="Times New Roman" w:hAnsi="Times New Roman" w:cs="Times New Roman"/>
          <w:sz w:val="26"/>
          <w:szCs w:val="26"/>
        </w:rPr>
        <w:t>-</w:t>
      </w:r>
      <w:r w:rsidR="00940193" w:rsidRPr="009804B2">
        <w:rPr>
          <w:rFonts w:ascii="Times New Roman" w:hAnsi="Times New Roman" w:cs="Times New Roman"/>
          <w:sz w:val="26"/>
          <w:szCs w:val="26"/>
        </w:rPr>
        <w:t xml:space="preserve">   1</w:t>
      </w:r>
      <w:r w:rsidR="00C15D3F" w:rsidRPr="009804B2">
        <w:rPr>
          <w:rFonts w:ascii="Times New Roman" w:hAnsi="Times New Roman" w:cs="Times New Roman"/>
          <w:sz w:val="26"/>
          <w:szCs w:val="26"/>
        </w:rPr>
        <w:t>7 999</w:t>
      </w:r>
      <w:r w:rsidR="00AC0FFD" w:rsidRPr="009804B2">
        <w:rPr>
          <w:rFonts w:ascii="Times New Roman" w:hAnsi="Times New Roman" w:cs="Times New Roman"/>
          <w:sz w:val="26"/>
          <w:szCs w:val="26"/>
        </w:rPr>
        <w:t xml:space="preserve"> ед. (3</w:t>
      </w:r>
      <w:r w:rsidR="00053E8C" w:rsidRPr="009804B2">
        <w:rPr>
          <w:rFonts w:ascii="Times New Roman" w:hAnsi="Times New Roman" w:cs="Times New Roman"/>
          <w:sz w:val="26"/>
          <w:szCs w:val="26"/>
        </w:rPr>
        <w:t xml:space="preserve"> % от общего фонда), в</w:t>
      </w:r>
      <w:r w:rsidR="00940193" w:rsidRPr="009804B2">
        <w:rPr>
          <w:rFonts w:ascii="Times New Roman" w:hAnsi="Times New Roman" w:cs="Times New Roman"/>
          <w:sz w:val="26"/>
          <w:szCs w:val="26"/>
        </w:rPr>
        <w:t xml:space="preserve"> зданиях г.</w:t>
      </w:r>
      <w:r w:rsidR="000A424B" w:rsidRPr="009804B2">
        <w:rPr>
          <w:rFonts w:ascii="Times New Roman" w:hAnsi="Times New Roman" w:cs="Times New Roman"/>
          <w:sz w:val="26"/>
          <w:szCs w:val="26"/>
        </w:rPr>
        <w:t xml:space="preserve"> </w:t>
      </w:r>
      <w:r w:rsidR="00940193" w:rsidRPr="009804B2">
        <w:rPr>
          <w:rFonts w:ascii="Times New Roman" w:hAnsi="Times New Roman" w:cs="Times New Roman"/>
          <w:sz w:val="26"/>
          <w:szCs w:val="26"/>
        </w:rPr>
        <w:t>Владивостока</w:t>
      </w:r>
      <w:r w:rsidR="00053E8C" w:rsidRPr="009804B2">
        <w:rPr>
          <w:rFonts w:ascii="Times New Roman" w:hAnsi="Times New Roman" w:cs="Times New Roman"/>
          <w:sz w:val="26"/>
          <w:szCs w:val="26"/>
        </w:rPr>
        <w:t xml:space="preserve"> - </w:t>
      </w:r>
      <w:r w:rsidR="00D46CAE" w:rsidRPr="009804B2">
        <w:rPr>
          <w:rFonts w:ascii="Times New Roman" w:hAnsi="Times New Roman" w:cs="Times New Roman"/>
          <w:sz w:val="26"/>
          <w:szCs w:val="26"/>
        </w:rPr>
        <w:t xml:space="preserve"> </w:t>
      </w:r>
      <w:r w:rsidR="00C47FD2" w:rsidRPr="009804B2">
        <w:rPr>
          <w:rFonts w:ascii="Times New Roman" w:hAnsi="Times New Roman" w:cs="Times New Roman"/>
          <w:sz w:val="26"/>
          <w:szCs w:val="26"/>
        </w:rPr>
        <w:t xml:space="preserve">2 </w:t>
      </w:r>
      <w:r w:rsidR="00AC0FFD" w:rsidRPr="009804B2">
        <w:rPr>
          <w:rFonts w:ascii="Times New Roman" w:hAnsi="Times New Roman" w:cs="Times New Roman"/>
          <w:sz w:val="26"/>
          <w:szCs w:val="26"/>
        </w:rPr>
        <w:t>506</w:t>
      </w:r>
      <w:r w:rsidR="00D46CAE" w:rsidRPr="009804B2">
        <w:rPr>
          <w:rFonts w:ascii="Times New Roman" w:hAnsi="Times New Roman" w:cs="Times New Roman"/>
          <w:sz w:val="26"/>
          <w:szCs w:val="26"/>
        </w:rPr>
        <w:t xml:space="preserve"> предметов, из них </w:t>
      </w:r>
      <w:r w:rsidR="00C47FD2" w:rsidRPr="009804B2">
        <w:rPr>
          <w:rFonts w:ascii="Times New Roman" w:hAnsi="Times New Roman" w:cs="Times New Roman"/>
          <w:sz w:val="26"/>
          <w:szCs w:val="26"/>
        </w:rPr>
        <w:t xml:space="preserve">2 </w:t>
      </w:r>
      <w:r w:rsidR="00AC0FFD" w:rsidRPr="009804B2">
        <w:rPr>
          <w:rFonts w:ascii="Times New Roman" w:hAnsi="Times New Roman" w:cs="Times New Roman"/>
          <w:sz w:val="26"/>
          <w:szCs w:val="26"/>
        </w:rPr>
        <w:t>080</w:t>
      </w:r>
      <w:r w:rsidR="00D46CAE" w:rsidRPr="009804B2">
        <w:rPr>
          <w:rFonts w:ascii="Times New Roman" w:hAnsi="Times New Roman" w:cs="Times New Roman"/>
          <w:sz w:val="26"/>
          <w:szCs w:val="26"/>
        </w:rPr>
        <w:t xml:space="preserve"> предметов основного фонда и </w:t>
      </w:r>
      <w:r w:rsidR="00AC0FFD" w:rsidRPr="009804B2">
        <w:rPr>
          <w:rFonts w:ascii="Times New Roman" w:hAnsi="Times New Roman" w:cs="Times New Roman"/>
          <w:sz w:val="26"/>
          <w:szCs w:val="26"/>
        </w:rPr>
        <w:t>42</w:t>
      </w:r>
      <w:r w:rsidR="00940193" w:rsidRPr="009804B2">
        <w:rPr>
          <w:rFonts w:ascii="Times New Roman" w:hAnsi="Times New Roman" w:cs="Times New Roman"/>
          <w:sz w:val="26"/>
          <w:szCs w:val="26"/>
        </w:rPr>
        <w:t>6</w:t>
      </w:r>
      <w:r w:rsidR="00D46CAE" w:rsidRPr="009804B2">
        <w:rPr>
          <w:rFonts w:ascii="Times New Roman" w:hAnsi="Times New Roman" w:cs="Times New Roman"/>
          <w:sz w:val="26"/>
          <w:szCs w:val="26"/>
        </w:rPr>
        <w:t xml:space="preserve"> предметов научно-вспомогательного фонда</w:t>
      </w:r>
      <w:r w:rsidR="00940193" w:rsidRPr="009804B2">
        <w:rPr>
          <w:rFonts w:ascii="Times New Roman" w:hAnsi="Times New Roman" w:cs="Times New Roman"/>
          <w:sz w:val="26"/>
          <w:szCs w:val="26"/>
        </w:rPr>
        <w:t>.</w:t>
      </w:r>
      <w:r w:rsidR="00D46CAE" w:rsidRPr="009804B2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846990" w:rsidRPr="009804B2" w:rsidRDefault="00D46CAE" w:rsidP="00D20381">
      <w:pPr>
        <w:spacing w:after="0" w:line="36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</w:t>
      </w:r>
      <w:r w:rsidR="00053E8C" w:rsidRPr="009804B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804B2">
        <w:rPr>
          <w:rFonts w:ascii="Times New Roman" w:hAnsi="Times New Roman" w:cs="Times New Roman"/>
          <w:sz w:val="26"/>
          <w:szCs w:val="26"/>
        </w:rPr>
        <w:t xml:space="preserve"> </w:t>
      </w:r>
      <w:r w:rsidR="00846990" w:rsidRPr="009804B2">
        <w:rPr>
          <w:rFonts w:ascii="Times New Roman" w:hAnsi="Times New Roman" w:cs="Times New Roman"/>
          <w:b/>
          <w:i/>
          <w:iCs/>
          <w:sz w:val="26"/>
          <w:szCs w:val="26"/>
        </w:rPr>
        <w:t>В</w:t>
      </w:r>
      <w:r w:rsidR="00846990" w:rsidRPr="009804B2">
        <w:rPr>
          <w:rFonts w:ascii="Times New Roman" w:hAnsi="Times New Roman" w:cs="Times New Roman"/>
          <w:b/>
          <w:i/>
          <w:sz w:val="26"/>
          <w:szCs w:val="26"/>
        </w:rPr>
        <w:t>ыставочная работ</w:t>
      </w:r>
      <w:r w:rsidR="00846990" w:rsidRPr="009804B2">
        <w:rPr>
          <w:rFonts w:ascii="Times New Roman" w:hAnsi="Times New Roman" w:cs="Times New Roman"/>
          <w:b/>
          <w:i/>
          <w:iCs/>
          <w:sz w:val="26"/>
          <w:szCs w:val="26"/>
        </w:rPr>
        <w:t>а</w:t>
      </w:r>
      <w:r w:rsidR="00846990" w:rsidRPr="009804B2">
        <w:rPr>
          <w:rFonts w:ascii="Times New Roman" w:hAnsi="Times New Roman" w:cs="Times New Roman"/>
          <w:iCs/>
          <w:sz w:val="26"/>
          <w:szCs w:val="26"/>
        </w:rPr>
        <w:t xml:space="preserve"> головного музея и филиалов в крае преимущественно была направлена на популяризацию музейных коллекций. </w:t>
      </w:r>
    </w:p>
    <w:p w:rsidR="00A676B9" w:rsidRPr="009804B2" w:rsidRDefault="002B312F" w:rsidP="00D2038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  </w:t>
      </w:r>
      <w:r w:rsidR="00082017" w:rsidRPr="009804B2">
        <w:rPr>
          <w:rFonts w:ascii="Times New Roman" w:hAnsi="Times New Roman" w:cs="Times New Roman"/>
          <w:sz w:val="26"/>
          <w:szCs w:val="26"/>
        </w:rPr>
        <w:t xml:space="preserve">   </w:t>
      </w:r>
      <w:r w:rsidRPr="009804B2">
        <w:rPr>
          <w:rFonts w:ascii="Times New Roman" w:hAnsi="Times New Roman" w:cs="Times New Roman"/>
          <w:sz w:val="26"/>
          <w:szCs w:val="26"/>
        </w:rPr>
        <w:t xml:space="preserve">  </w:t>
      </w:r>
      <w:r w:rsidR="00D46CAE" w:rsidRPr="009804B2">
        <w:rPr>
          <w:rFonts w:ascii="Times New Roman" w:hAnsi="Times New Roman" w:cs="Times New Roman"/>
          <w:sz w:val="26"/>
          <w:szCs w:val="26"/>
        </w:rPr>
        <w:t>В 201</w:t>
      </w:r>
      <w:r w:rsidR="009C3D5A" w:rsidRPr="009804B2">
        <w:rPr>
          <w:rFonts w:ascii="Times New Roman" w:hAnsi="Times New Roman" w:cs="Times New Roman"/>
          <w:sz w:val="26"/>
          <w:szCs w:val="26"/>
        </w:rPr>
        <w:t>7</w:t>
      </w:r>
      <w:r w:rsidR="00313C42" w:rsidRPr="009804B2">
        <w:rPr>
          <w:rFonts w:ascii="Times New Roman" w:hAnsi="Times New Roman" w:cs="Times New Roman"/>
          <w:sz w:val="26"/>
          <w:szCs w:val="26"/>
        </w:rPr>
        <w:t xml:space="preserve"> году открыла</w:t>
      </w:r>
      <w:r w:rsidR="00D46CAE" w:rsidRPr="009804B2">
        <w:rPr>
          <w:rFonts w:ascii="Times New Roman" w:hAnsi="Times New Roman" w:cs="Times New Roman"/>
          <w:sz w:val="26"/>
          <w:szCs w:val="26"/>
        </w:rPr>
        <w:t>сь 1</w:t>
      </w:r>
      <w:r w:rsidR="00313C42" w:rsidRPr="009804B2">
        <w:rPr>
          <w:rFonts w:ascii="Times New Roman" w:hAnsi="Times New Roman" w:cs="Times New Roman"/>
          <w:sz w:val="26"/>
          <w:szCs w:val="26"/>
        </w:rPr>
        <w:t>61</w:t>
      </w:r>
      <w:r w:rsidR="00D46CAE" w:rsidRPr="009804B2">
        <w:rPr>
          <w:rFonts w:ascii="Times New Roman" w:hAnsi="Times New Roman" w:cs="Times New Roman"/>
          <w:sz w:val="26"/>
          <w:szCs w:val="26"/>
        </w:rPr>
        <w:t xml:space="preserve"> выставк</w:t>
      </w:r>
      <w:r w:rsidR="00313C42" w:rsidRPr="009804B2">
        <w:rPr>
          <w:rFonts w:ascii="Times New Roman" w:hAnsi="Times New Roman" w:cs="Times New Roman"/>
          <w:sz w:val="26"/>
          <w:szCs w:val="26"/>
        </w:rPr>
        <w:t>а</w:t>
      </w:r>
      <w:r w:rsidR="00CE438C" w:rsidRPr="009804B2">
        <w:rPr>
          <w:rFonts w:ascii="Times New Roman" w:hAnsi="Times New Roman" w:cs="Times New Roman"/>
          <w:sz w:val="26"/>
          <w:szCs w:val="26"/>
        </w:rPr>
        <w:t>, 1</w:t>
      </w:r>
      <w:r w:rsidR="00313C42" w:rsidRPr="009804B2">
        <w:rPr>
          <w:rFonts w:ascii="Times New Roman" w:hAnsi="Times New Roman" w:cs="Times New Roman"/>
          <w:sz w:val="26"/>
          <w:szCs w:val="26"/>
        </w:rPr>
        <w:t>42</w:t>
      </w:r>
      <w:r w:rsidR="00CE438C" w:rsidRPr="009804B2">
        <w:rPr>
          <w:rFonts w:ascii="Times New Roman" w:hAnsi="Times New Roman" w:cs="Times New Roman"/>
          <w:sz w:val="26"/>
          <w:szCs w:val="26"/>
        </w:rPr>
        <w:t xml:space="preserve"> – в стационарных условиях,</w:t>
      </w:r>
      <w:r w:rsidR="00313C42" w:rsidRPr="009804B2">
        <w:rPr>
          <w:rFonts w:ascii="Times New Roman" w:hAnsi="Times New Roman" w:cs="Times New Roman"/>
          <w:sz w:val="26"/>
          <w:szCs w:val="26"/>
        </w:rPr>
        <w:t xml:space="preserve">  19</w:t>
      </w:r>
      <w:r w:rsidR="00CE438C" w:rsidRPr="009804B2">
        <w:rPr>
          <w:rFonts w:ascii="Times New Roman" w:hAnsi="Times New Roman" w:cs="Times New Roman"/>
          <w:sz w:val="26"/>
          <w:szCs w:val="26"/>
        </w:rPr>
        <w:t xml:space="preserve"> – на других площадках, </w:t>
      </w:r>
      <w:r w:rsidR="00313C42" w:rsidRPr="009804B2">
        <w:rPr>
          <w:rFonts w:ascii="Times New Roman" w:hAnsi="Times New Roman" w:cs="Times New Roman"/>
          <w:sz w:val="26"/>
          <w:szCs w:val="26"/>
        </w:rPr>
        <w:t xml:space="preserve">2 </w:t>
      </w:r>
      <w:r w:rsidR="00CE438C" w:rsidRPr="009804B2">
        <w:rPr>
          <w:rFonts w:ascii="Times New Roman" w:hAnsi="Times New Roman" w:cs="Times New Roman"/>
          <w:sz w:val="26"/>
          <w:szCs w:val="26"/>
        </w:rPr>
        <w:t xml:space="preserve">из них </w:t>
      </w:r>
      <w:r w:rsidR="00313C42" w:rsidRPr="009804B2">
        <w:rPr>
          <w:rFonts w:ascii="Times New Roman" w:hAnsi="Times New Roman" w:cs="Times New Roman"/>
          <w:sz w:val="26"/>
          <w:szCs w:val="26"/>
        </w:rPr>
        <w:t>в других регионах Российской Федерации</w:t>
      </w:r>
      <w:r w:rsidR="009B243E" w:rsidRPr="009804B2">
        <w:rPr>
          <w:rFonts w:ascii="Times New Roman" w:hAnsi="Times New Roman" w:cs="Times New Roman"/>
          <w:sz w:val="26"/>
          <w:szCs w:val="26"/>
        </w:rPr>
        <w:t xml:space="preserve"> за пределами Приморского края  – в г. Москва, в г. Новосибирске.</w:t>
      </w:r>
      <w:r w:rsidR="00B75CE2" w:rsidRPr="009804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438C" w:rsidRPr="009804B2" w:rsidRDefault="00846990" w:rsidP="00D203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eastAsia="Times New Roman" w:hAnsi="Times New Roman" w:cs="Times New Roman"/>
          <w:bCs/>
          <w:sz w:val="26"/>
          <w:szCs w:val="26"/>
        </w:rPr>
        <w:t>11</w:t>
      </w:r>
      <w:r w:rsidR="009B243E" w:rsidRPr="009804B2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Pr="009804B2">
        <w:rPr>
          <w:rFonts w:ascii="Times New Roman" w:eastAsia="Times New Roman" w:hAnsi="Times New Roman" w:cs="Times New Roman"/>
          <w:bCs/>
          <w:sz w:val="26"/>
          <w:szCs w:val="26"/>
        </w:rPr>
        <w:t xml:space="preserve"> выставок  сотрудниками музея подготовлено из собственных фондов, </w:t>
      </w:r>
      <w:r w:rsidR="009B243E" w:rsidRPr="009804B2">
        <w:rPr>
          <w:rFonts w:ascii="Times New Roman" w:eastAsia="Times New Roman" w:hAnsi="Times New Roman" w:cs="Times New Roman"/>
          <w:bCs/>
          <w:sz w:val="26"/>
          <w:szCs w:val="26"/>
        </w:rPr>
        <w:t>50</w:t>
      </w:r>
      <w:r w:rsidRPr="009804B2">
        <w:rPr>
          <w:rFonts w:ascii="Times New Roman" w:eastAsia="Times New Roman" w:hAnsi="Times New Roman" w:cs="Times New Roman"/>
          <w:bCs/>
          <w:sz w:val="26"/>
          <w:szCs w:val="26"/>
        </w:rPr>
        <w:t xml:space="preserve">- из привлеченных. </w:t>
      </w:r>
      <w:r w:rsidR="00082017" w:rsidRPr="009804B2">
        <w:rPr>
          <w:rFonts w:ascii="Times New Roman" w:hAnsi="Times New Roman" w:cs="Times New Roman"/>
          <w:sz w:val="26"/>
          <w:szCs w:val="26"/>
        </w:rPr>
        <w:t xml:space="preserve">В городе Владивостоке </w:t>
      </w:r>
      <w:r w:rsidR="009B243E" w:rsidRPr="009804B2">
        <w:rPr>
          <w:rFonts w:ascii="Times New Roman" w:hAnsi="Times New Roman" w:cs="Times New Roman"/>
          <w:sz w:val="26"/>
          <w:szCs w:val="26"/>
        </w:rPr>
        <w:t>было подготовлено</w:t>
      </w:r>
      <w:r w:rsidR="00082017" w:rsidRPr="009804B2">
        <w:rPr>
          <w:rFonts w:ascii="Times New Roman" w:hAnsi="Times New Roman" w:cs="Times New Roman"/>
          <w:sz w:val="26"/>
          <w:szCs w:val="26"/>
        </w:rPr>
        <w:t xml:space="preserve"> </w:t>
      </w:r>
      <w:r w:rsidR="009B243E" w:rsidRPr="009804B2">
        <w:rPr>
          <w:rFonts w:ascii="Times New Roman" w:hAnsi="Times New Roman" w:cs="Times New Roman"/>
          <w:sz w:val="26"/>
          <w:szCs w:val="26"/>
        </w:rPr>
        <w:t>97</w:t>
      </w:r>
      <w:r w:rsidR="00082017" w:rsidRPr="009804B2">
        <w:rPr>
          <w:rFonts w:ascii="Times New Roman" w:hAnsi="Times New Roman" w:cs="Times New Roman"/>
          <w:sz w:val="26"/>
          <w:szCs w:val="26"/>
        </w:rPr>
        <w:t xml:space="preserve"> выстав</w:t>
      </w:r>
      <w:r w:rsidR="009B243E" w:rsidRPr="009804B2">
        <w:rPr>
          <w:rFonts w:ascii="Times New Roman" w:hAnsi="Times New Roman" w:cs="Times New Roman"/>
          <w:sz w:val="26"/>
          <w:szCs w:val="26"/>
        </w:rPr>
        <w:t>ок, 40</w:t>
      </w:r>
      <w:r w:rsidR="00082017" w:rsidRPr="009804B2">
        <w:rPr>
          <w:rFonts w:ascii="Times New Roman" w:hAnsi="Times New Roman" w:cs="Times New Roman"/>
          <w:sz w:val="26"/>
          <w:szCs w:val="26"/>
        </w:rPr>
        <w:t xml:space="preserve"> –в головном музее, </w:t>
      </w:r>
      <w:r w:rsidR="009B243E" w:rsidRPr="009804B2">
        <w:rPr>
          <w:rFonts w:ascii="Times New Roman" w:hAnsi="Times New Roman" w:cs="Times New Roman"/>
          <w:sz w:val="26"/>
          <w:szCs w:val="26"/>
        </w:rPr>
        <w:t xml:space="preserve">4 </w:t>
      </w:r>
      <w:r w:rsidR="00082017" w:rsidRPr="009804B2">
        <w:rPr>
          <w:rFonts w:ascii="Times New Roman" w:hAnsi="Times New Roman" w:cs="Times New Roman"/>
          <w:sz w:val="26"/>
          <w:szCs w:val="26"/>
        </w:rPr>
        <w:t xml:space="preserve">- в музейно-выставочном центре «Музее города», </w:t>
      </w:r>
      <w:r w:rsidR="009B243E" w:rsidRPr="009804B2">
        <w:rPr>
          <w:rFonts w:ascii="Times New Roman" w:hAnsi="Times New Roman" w:cs="Times New Roman"/>
          <w:sz w:val="26"/>
          <w:szCs w:val="26"/>
        </w:rPr>
        <w:t>14</w:t>
      </w:r>
      <w:r w:rsidR="00082017" w:rsidRPr="009804B2">
        <w:rPr>
          <w:rFonts w:ascii="Times New Roman" w:hAnsi="Times New Roman" w:cs="Times New Roman"/>
          <w:sz w:val="26"/>
          <w:szCs w:val="26"/>
        </w:rPr>
        <w:t xml:space="preserve">- в Мемориальном доме-музее В.К. Арсеньева, </w:t>
      </w:r>
      <w:r w:rsidR="009B243E" w:rsidRPr="009804B2">
        <w:rPr>
          <w:rFonts w:ascii="Times New Roman" w:hAnsi="Times New Roman" w:cs="Times New Roman"/>
          <w:sz w:val="26"/>
          <w:szCs w:val="26"/>
        </w:rPr>
        <w:t xml:space="preserve">21 </w:t>
      </w:r>
      <w:r w:rsidR="00082017" w:rsidRPr="009804B2">
        <w:rPr>
          <w:rFonts w:ascii="Times New Roman" w:hAnsi="Times New Roman" w:cs="Times New Roman"/>
          <w:sz w:val="26"/>
          <w:szCs w:val="26"/>
        </w:rPr>
        <w:t>- в Мемориал</w:t>
      </w:r>
      <w:r w:rsidR="00B75CE2" w:rsidRPr="009804B2">
        <w:rPr>
          <w:rFonts w:ascii="Times New Roman" w:hAnsi="Times New Roman" w:cs="Times New Roman"/>
          <w:sz w:val="26"/>
          <w:szCs w:val="26"/>
        </w:rPr>
        <w:t>ьном доме-музее семьи Сухановых, в краевых филиалах открылось 82 выставки.</w:t>
      </w:r>
    </w:p>
    <w:p w:rsidR="00D238AC" w:rsidRPr="009804B2" w:rsidRDefault="008E4ADA" w:rsidP="000C2CF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   </w:t>
      </w:r>
      <w:r w:rsidR="00677F1D" w:rsidRPr="009804B2">
        <w:rPr>
          <w:rFonts w:ascii="Times New Roman" w:hAnsi="Times New Roman" w:cs="Times New Roman"/>
          <w:sz w:val="26"/>
          <w:szCs w:val="26"/>
        </w:rPr>
        <w:t>В главном здании на основе фондовых коллекций музея</w:t>
      </w:r>
      <w:r w:rsidR="00A676B9" w:rsidRPr="009804B2">
        <w:rPr>
          <w:rFonts w:ascii="Times New Roman" w:hAnsi="Times New Roman" w:cs="Times New Roman"/>
          <w:sz w:val="26"/>
          <w:szCs w:val="26"/>
        </w:rPr>
        <w:t xml:space="preserve"> </w:t>
      </w:r>
      <w:r w:rsidRPr="009804B2">
        <w:rPr>
          <w:rFonts w:ascii="Times New Roman" w:hAnsi="Times New Roman" w:cs="Times New Roman"/>
          <w:sz w:val="26"/>
          <w:szCs w:val="26"/>
        </w:rPr>
        <w:t>работали выставки-</w:t>
      </w:r>
      <w:r w:rsidR="00677F1D" w:rsidRPr="009804B2">
        <w:rPr>
          <w:rFonts w:ascii="Times New Roman" w:hAnsi="Times New Roman" w:cs="Times New Roman"/>
          <w:sz w:val="26"/>
          <w:szCs w:val="26"/>
        </w:rPr>
        <w:t xml:space="preserve"> </w:t>
      </w:r>
      <w:r w:rsidR="00E849B0" w:rsidRPr="009804B2">
        <w:rPr>
          <w:rFonts w:ascii="Times New Roman" w:hAnsi="Times New Roman" w:cs="Times New Roman"/>
          <w:sz w:val="26"/>
          <w:szCs w:val="26"/>
        </w:rPr>
        <w:t>«Произведения Александра Фадеева в творчестве приморского художника Валентина Чеботарева и иллюстрации к «Разгрому» Сергея Черкасова», «Исчезнувшие и исчезающие виды птиц», «Ленин. Образ вождя», выставки, посвященные декоративно-прикладному искусству Вьетнама, Китая, Индии, Японии, «Приморские поэтессы Вера Караман и Раиса Мороз», «Соединяя берега. Культурная миссия русской эмиграции 3-й волны», «</w:t>
      </w:r>
      <w:r w:rsidR="00E849B0" w:rsidRPr="009804B2">
        <w:rPr>
          <w:rFonts w:ascii="Times New Roman" w:hAnsi="Times New Roman" w:cs="Times New Roman"/>
          <w:sz w:val="26"/>
          <w:szCs w:val="26"/>
          <w:lang w:val="en-US"/>
        </w:rPr>
        <w:t>Klimenkoff</w:t>
      </w:r>
      <w:r w:rsidR="00E849B0" w:rsidRPr="009804B2">
        <w:rPr>
          <w:rFonts w:ascii="Times New Roman" w:hAnsi="Times New Roman" w:cs="Times New Roman"/>
          <w:sz w:val="26"/>
          <w:szCs w:val="26"/>
        </w:rPr>
        <w:t>- фарфор в советском стиле»,  «Древнее поселение Черепаха-13: мир людей и вещей», артефакты фрегата «Паллада», «100 лет газете «Красное знамя», «Коллекция Унтербергера в фондах музея», «Новые поступления из коллекции Элеоноры Прей», «Приморцы в годы Великой Отечественной войны 1941-1945 гг.», «80 лет со дня рождения Владимира Тройнина»,</w:t>
      </w:r>
      <w:r w:rsidR="00783626">
        <w:rPr>
          <w:rFonts w:ascii="Times New Roman" w:hAnsi="Times New Roman" w:cs="Times New Roman"/>
          <w:sz w:val="26"/>
          <w:szCs w:val="26"/>
        </w:rPr>
        <w:t xml:space="preserve"> </w:t>
      </w:r>
      <w:r w:rsidR="00E849B0" w:rsidRPr="009804B2">
        <w:rPr>
          <w:rFonts w:ascii="Times New Roman" w:hAnsi="Times New Roman" w:cs="Times New Roman"/>
          <w:sz w:val="26"/>
          <w:szCs w:val="26"/>
        </w:rPr>
        <w:t>выставка фотографий Нины Аловерт в отеле «Хендэ», «Вера. Надежда. Маньчжурия. Русские старообрядцы в фотографиях японского ученого Ямадзоэ Сабуро (1938-1941)», «Кораллы и раковины морей и океанов», «Южно-Уссурийской Переселенческое управление во Владивостоке», «Книги В.К. Арсеньева в иллюстрациях С. М. Черкасова», «Предприниматель Скидельский», «Дары и дарители. Новые поступления 2017 г.», «125 лет альманаху «Рубеж», «Янковские», выставка в павильоне Приморского края на «Улице Дальневосточных регионов» в рамках ВЭФ</w:t>
      </w:r>
      <w:r w:rsidR="00D238AC" w:rsidRPr="009804B2">
        <w:rPr>
          <w:rFonts w:ascii="Times New Roman" w:hAnsi="Times New Roman" w:cs="Times New Roman"/>
          <w:sz w:val="26"/>
          <w:szCs w:val="26"/>
        </w:rPr>
        <w:t>, экспозиционный проект «Владимир Арсеньев. Гений места» - выставка  «В поисках страны Удэхе», «Свидетельство о театре».</w:t>
      </w:r>
    </w:p>
    <w:p w:rsidR="00677F1D" w:rsidRPr="009804B2" w:rsidRDefault="00B35032" w:rsidP="000C2CF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77F1D" w:rsidRPr="009804B2">
        <w:rPr>
          <w:rFonts w:ascii="Times New Roman" w:hAnsi="Times New Roman" w:cs="Times New Roman"/>
          <w:sz w:val="26"/>
          <w:szCs w:val="26"/>
        </w:rPr>
        <w:t>В Мемориальном доме-музее семьи Сухановых</w:t>
      </w:r>
      <w:r w:rsidR="00D238AC" w:rsidRPr="009804B2">
        <w:rPr>
          <w:rFonts w:ascii="Times New Roman" w:hAnsi="Times New Roman" w:cs="Times New Roman"/>
          <w:sz w:val="26"/>
          <w:szCs w:val="26"/>
        </w:rPr>
        <w:t>, музейно-выставочном центре и мемориальном доме-музее В.К. Арсеньева</w:t>
      </w:r>
      <w:r w:rsidR="00677F1D" w:rsidRPr="009804B2">
        <w:rPr>
          <w:rFonts w:ascii="Times New Roman" w:hAnsi="Times New Roman" w:cs="Times New Roman"/>
          <w:sz w:val="26"/>
          <w:szCs w:val="26"/>
        </w:rPr>
        <w:t xml:space="preserve"> были использованы предметы из музейных коллекций на выставк</w:t>
      </w:r>
      <w:r w:rsidR="00D238AC" w:rsidRPr="009804B2">
        <w:rPr>
          <w:rFonts w:ascii="Times New Roman" w:hAnsi="Times New Roman" w:cs="Times New Roman"/>
          <w:sz w:val="26"/>
          <w:szCs w:val="26"/>
        </w:rPr>
        <w:t>ах:</w:t>
      </w:r>
      <w:r w:rsidR="00677F1D" w:rsidRPr="009804B2">
        <w:rPr>
          <w:rFonts w:ascii="Times New Roman" w:hAnsi="Times New Roman" w:cs="Times New Roman"/>
          <w:sz w:val="26"/>
          <w:szCs w:val="26"/>
        </w:rPr>
        <w:t xml:space="preserve"> </w:t>
      </w:r>
      <w:r w:rsidR="00D238AC" w:rsidRPr="009804B2">
        <w:rPr>
          <w:rFonts w:ascii="Times New Roman" w:hAnsi="Times New Roman" w:cs="Times New Roman"/>
          <w:sz w:val="26"/>
          <w:szCs w:val="26"/>
        </w:rPr>
        <w:t>выставочном проекте «Окно музея», в основе которого - знакомство с уникальной коллекцией дома-музея,  предметами быта горожан к.19 – н.20 вв.</w:t>
      </w:r>
      <w:r w:rsidR="00783626">
        <w:rPr>
          <w:rFonts w:ascii="Times New Roman" w:hAnsi="Times New Roman" w:cs="Times New Roman"/>
          <w:sz w:val="26"/>
          <w:szCs w:val="26"/>
        </w:rPr>
        <w:t>, в течение года проведено 14 выставок</w:t>
      </w:r>
      <w:r w:rsidR="00D238AC" w:rsidRPr="009804B2">
        <w:rPr>
          <w:rFonts w:ascii="Times New Roman" w:hAnsi="Times New Roman" w:cs="Times New Roman"/>
          <w:sz w:val="26"/>
          <w:szCs w:val="26"/>
        </w:rPr>
        <w:t>, «Горизонты капитана Куянцева», «Мастер архитектурного пейзажа», к 80-летию  Владлена Камовского, «Председатель СОВДЕПа»,</w:t>
      </w:r>
      <w:r w:rsidR="00D238AC" w:rsidRPr="009804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выставка</w:t>
      </w:r>
      <w:r w:rsidR="00D238AC" w:rsidRPr="009804B2">
        <w:rPr>
          <w:rFonts w:ascii="Times New Roman" w:hAnsi="Times New Roman" w:cs="Times New Roman"/>
          <w:sz w:val="26"/>
          <w:szCs w:val="26"/>
        </w:rPr>
        <w:t xml:space="preserve"> живописных работ четырёх дальневосточных художников: Николая Большакова, Виктора Убираева, Евгения Коржа и Сергея Барсукова. </w:t>
      </w:r>
    </w:p>
    <w:p w:rsidR="00D46938" w:rsidRPr="009804B2" w:rsidRDefault="00677F1D" w:rsidP="00D4693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      В филиалах в крае предметы из музейных коллекций экспонировались на выставках</w:t>
      </w:r>
      <w:r w:rsidR="00D238AC" w:rsidRPr="009804B2">
        <w:rPr>
          <w:rFonts w:ascii="Times New Roman" w:hAnsi="Times New Roman" w:cs="Times New Roman"/>
          <w:sz w:val="26"/>
          <w:szCs w:val="26"/>
        </w:rPr>
        <w:t>:</w:t>
      </w:r>
      <w:r w:rsidRPr="009804B2">
        <w:rPr>
          <w:rFonts w:ascii="Times New Roman" w:hAnsi="Times New Roman" w:cs="Times New Roman"/>
          <w:sz w:val="26"/>
          <w:szCs w:val="26"/>
        </w:rPr>
        <w:t xml:space="preserve"> </w:t>
      </w:r>
      <w:r w:rsidR="00D238AC" w:rsidRPr="009804B2">
        <w:rPr>
          <w:rFonts w:ascii="Times New Roman" w:hAnsi="Times New Roman" w:cs="Times New Roman"/>
          <w:sz w:val="26"/>
          <w:szCs w:val="26"/>
        </w:rPr>
        <w:t>«Военный роман в письмах Георгия Палшкова», «Жители города –участники Великой Отечественной войны», «О спорт! Ты - жизнь!» (из истории развития спорта   в Партизанском городском округе)</w:t>
      </w:r>
      <w:r w:rsidR="00D46938" w:rsidRPr="009804B2">
        <w:rPr>
          <w:rFonts w:ascii="Times New Roman" w:hAnsi="Times New Roman" w:cs="Times New Roman"/>
          <w:sz w:val="26"/>
          <w:szCs w:val="26"/>
        </w:rPr>
        <w:t>, п</w:t>
      </w:r>
      <w:r w:rsidR="00D46938" w:rsidRPr="009804B2">
        <w:rPr>
          <w:rFonts w:ascii="Times New Roman" w:hAnsi="Times New Roman" w:cs="Times New Roman"/>
          <w:bCs/>
          <w:sz w:val="26"/>
          <w:szCs w:val="26"/>
        </w:rPr>
        <w:t>ередвижной выставке «Запомним эти имена: сучанцы на фронтах Великой Отечественной войны» (к 9 мая), «</w:t>
      </w:r>
      <w:r w:rsidR="00D46938" w:rsidRPr="009804B2">
        <w:rPr>
          <w:rFonts w:ascii="Times New Roman" w:hAnsi="Times New Roman" w:cs="Times New Roman"/>
          <w:bCs/>
          <w:sz w:val="26"/>
          <w:szCs w:val="26"/>
          <w:lang w:val="en-US"/>
        </w:rPr>
        <w:t>C</w:t>
      </w:r>
      <w:r w:rsidR="00D46938" w:rsidRPr="009804B2">
        <w:rPr>
          <w:rFonts w:ascii="Times New Roman" w:hAnsi="Times New Roman" w:cs="Times New Roman"/>
          <w:bCs/>
          <w:sz w:val="26"/>
          <w:szCs w:val="26"/>
        </w:rPr>
        <w:t xml:space="preserve">удьбы, опалённые войной» (о жителях города, узниках фашистских лагерей), «Символика России» (ко Дню России), «Наше наследие», персональной выставке И.Ф. Палшкова (к 130-летию со дня рождения художника), </w:t>
      </w:r>
      <w:r w:rsidR="00D46938" w:rsidRPr="009804B2">
        <w:rPr>
          <w:rFonts w:ascii="Times New Roman" w:hAnsi="Times New Roman" w:cs="Times New Roman"/>
          <w:sz w:val="26"/>
          <w:szCs w:val="26"/>
        </w:rPr>
        <w:t>выставке  «Песнь шахтерскому труду», фотовыставках «Наш город вчера и сегодня: история Партизанска в лицах его руководителей», «Золотой фонд угольной отрасли Партизанска», «Прогулка по старому городу», выставк</w:t>
      </w:r>
      <w:r w:rsidR="00783626">
        <w:rPr>
          <w:rFonts w:ascii="Times New Roman" w:hAnsi="Times New Roman" w:cs="Times New Roman"/>
          <w:sz w:val="26"/>
          <w:szCs w:val="26"/>
        </w:rPr>
        <w:t>е</w:t>
      </w:r>
      <w:r w:rsidR="00D46938" w:rsidRPr="009804B2">
        <w:rPr>
          <w:rFonts w:ascii="Times New Roman" w:hAnsi="Times New Roman" w:cs="Times New Roman"/>
          <w:sz w:val="26"/>
          <w:szCs w:val="26"/>
        </w:rPr>
        <w:t xml:space="preserve"> одного экспоната «Пулемет «Максим»», «Образ вождя. В.И. Ленин» к 100-летию Октябрьской революции, «Иван Иосифович Козодоев. Воспоминания» (к 95-летию окончания Гражданской войны), «Исторический портрет. Анна Григорьевна Лобанова» (к 95-летию со дня рождения), юбилейной выставке изобразительного отделения ДШИ «Волшебство на кончике кисти» </w:t>
      </w:r>
      <w:r w:rsidR="00D238AC" w:rsidRPr="009804B2">
        <w:rPr>
          <w:rFonts w:ascii="Times New Roman" w:hAnsi="Times New Roman" w:cs="Times New Roman"/>
          <w:sz w:val="26"/>
          <w:szCs w:val="26"/>
        </w:rPr>
        <w:t>(Музей истории г. Партизанска); «Наш баснописец» (к 100-летию со дня рождения Михаила Петровича Саяпина), «…Он жив, он с нами, он бессмертен!» (о Николае Петрове, погибшем на о.</w:t>
      </w:r>
      <w:r w:rsidR="0064249F">
        <w:rPr>
          <w:rFonts w:ascii="Times New Roman" w:hAnsi="Times New Roman" w:cs="Times New Roman"/>
          <w:sz w:val="26"/>
          <w:szCs w:val="26"/>
        </w:rPr>
        <w:t xml:space="preserve"> </w:t>
      </w:r>
      <w:r w:rsidR="00D238AC" w:rsidRPr="009804B2">
        <w:rPr>
          <w:rFonts w:ascii="Times New Roman" w:hAnsi="Times New Roman" w:cs="Times New Roman"/>
          <w:sz w:val="26"/>
          <w:szCs w:val="26"/>
        </w:rPr>
        <w:t>Даманский)</w:t>
      </w:r>
      <w:r w:rsidR="00D46938" w:rsidRPr="009804B2">
        <w:rPr>
          <w:rFonts w:ascii="Times New Roman" w:hAnsi="Times New Roman" w:cs="Times New Roman"/>
          <w:sz w:val="26"/>
          <w:szCs w:val="26"/>
        </w:rPr>
        <w:t>, «Народный костюм», «…Он жив, он с нами, он бессмертен!» о Николае Петрове, погибшем на о. Даманский, «Солдаты победы», « Застывшие лики»;  «Самовары – утюги»;  «Наши прялки», мини фотовыставк</w:t>
      </w:r>
      <w:r w:rsidR="00815533" w:rsidRPr="009804B2">
        <w:rPr>
          <w:rFonts w:ascii="Times New Roman" w:hAnsi="Times New Roman" w:cs="Times New Roman"/>
          <w:sz w:val="26"/>
          <w:szCs w:val="26"/>
        </w:rPr>
        <w:t>е</w:t>
      </w:r>
      <w:r w:rsidR="00D46938" w:rsidRPr="009804B2">
        <w:rPr>
          <w:rFonts w:ascii="Times New Roman" w:hAnsi="Times New Roman" w:cs="Times New Roman"/>
          <w:sz w:val="26"/>
          <w:szCs w:val="26"/>
        </w:rPr>
        <w:t xml:space="preserve"> «Наш старый город», </w:t>
      </w:r>
      <w:r w:rsidR="00D46938" w:rsidRPr="009804B2">
        <w:rPr>
          <w:rFonts w:ascii="Times New Roman" w:hAnsi="Times New Roman" w:cs="Times New Roman"/>
          <w:bCs/>
          <w:sz w:val="26"/>
          <w:szCs w:val="26"/>
        </w:rPr>
        <w:t xml:space="preserve">выставках  </w:t>
      </w:r>
      <w:r w:rsidR="00D46938" w:rsidRPr="009804B2">
        <w:rPr>
          <w:rFonts w:ascii="Times New Roman" w:hAnsi="Times New Roman" w:cs="Times New Roman"/>
          <w:sz w:val="26"/>
          <w:szCs w:val="26"/>
        </w:rPr>
        <w:t xml:space="preserve"> «Певец Уссурийской тайги» (к 145-летию В.К. Арсеньева), «Фарфоровые затеи» </w:t>
      </w:r>
      <w:r w:rsidR="00D238AC" w:rsidRPr="009804B2">
        <w:rPr>
          <w:rFonts w:ascii="Times New Roman" w:hAnsi="Times New Roman" w:cs="Times New Roman"/>
          <w:sz w:val="26"/>
          <w:szCs w:val="26"/>
        </w:rPr>
        <w:t>(Музей истории г. Дальнереченска);   «Кто сердцем для других живет» (к 30-летию Совета ветеранов войны)</w:t>
      </w:r>
      <w:r w:rsidR="00815533" w:rsidRPr="009804B2">
        <w:rPr>
          <w:rFonts w:ascii="Times New Roman" w:hAnsi="Times New Roman" w:cs="Times New Roman"/>
          <w:sz w:val="26"/>
          <w:szCs w:val="26"/>
        </w:rPr>
        <w:t xml:space="preserve">, </w:t>
      </w:r>
      <w:r w:rsidR="00D46938" w:rsidRPr="009804B2">
        <w:rPr>
          <w:rFonts w:ascii="Times New Roman" w:hAnsi="Times New Roman" w:cs="Times New Roman"/>
          <w:sz w:val="26"/>
          <w:szCs w:val="26"/>
        </w:rPr>
        <w:t xml:space="preserve"> </w:t>
      </w:r>
      <w:r w:rsidR="00D46938" w:rsidRPr="009804B2">
        <w:rPr>
          <w:rFonts w:ascii="Times New Roman" w:eastAsia="Times New Roman" w:hAnsi="Times New Roman" w:cs="Times New Roman"/>
          <w:sz w:val="26"/>
          <w:szCs w:val="26"/>
        </w:rPr>
        <w:t xml:space="preserve">«Я родился  в Советском  Союзе», «145 лет В.К. Арсеньеву-путешественнику, ученому, писателю»,  фотовыставке «Мир нашего детства» (к 82 годовщине со дня образования Чугуевского района)  </w:t>
      </w:r>
      <w:r w:rsidR="00D238AC" w:rsidRPr="009804B2">
        <w:rPr>
          <w:rFonts w:ascii="Times New Roman" w:hAnsi="Times New Roman" w:cs="Times New Roman"/>
          <w:sz w:val="26"/>
          <w:szCs w:val="26"/>
        </w:rPr>
        <w:t>(Литературно-мемориальный музей А.А. Фадеева с. Чугуевка); «Ученые-биологи – исследователи   Дальнего Востока» (об ученых ДВО РАН)</w:t>
      </w:r>
      <w:r w:rsidR="00D46938" w:rsidRPr="009804B2">
        <w:rPr>
          <w:rFonts w:ascii="Times New Roman" w:hAnsi="Times New Roman" w:cs="Times New Roman"/>
          <w:sz w:val="26"/>
          <w:szCs w:val="26"/>
        </w:rPr>
        <w:t>, передвижн</w:t>
      </w:r>
      <w:r w:rsidR="00815533" w:rsidRPr="009804B2">
        <w:rPr>
          <w:rFonts w:ascii="Times New Roman" w:hAnsi="Times New Roman" w:cs="Times New Roman"/>
          <w:sz w:val="26"/>
          <w:szCs w:val="26"/>
        </w:rPr>
        <w:t>ой</w:t>
      </w:r>
      <w:r w:rsidR="00D46938" w:rsidRPr="009804B2">
        <w:rPr>
          <w:rFonts w:ascii="Times New Roman" w:hAnsi="Times New Roman" w:cs="Times New Roman"/>
          <w:sz w:val="26"/>
          <w:szCs w:val="26"/>
        </w:rPr>
        <w:t xml:space="preserve"> фотовыставк</w:t>
      </w:r>
      <w:r w:rsidR="00815533" w:rsidRPr="009804B2">
        <w:rPr>
          <w:rFonts w:ascii="Times New Roman" w:hAnsi="Times New Roman" w:cs="Times New Roman"/>
          <w:sz w:val="26"/>
          <w:szCs w:val="26"/>
        </w:rPr>
        <w:t>е</w:t>
      </w:r>
      <w:r w:rsidR="00D46938" w:rsidRPr="009804B2">
        <w:rPr>
          <w:rFonts w:ascii="Times New Roman" w:hAnsi="Times New Roman" w:cs="Times New Roman"/>
          <w:sz w:val="26"/>
          <w:szCs w:val="26"/>
        </w:rPr>
        <w:t xml:space="preserve"> «В тылу, как на фронте» (из фондов музея ко Дню Победы), «Город, который всегда с тобой» (к 65-летнему юбилею со дня присвоения Арсеньеву статуса города), «Трудом заслуженный почет» (к 50-летию со дня утверждения звания «Почетный гражданин г. Арсеньева»),  фотовыставке  «Краски года и города» (к 115-летию со дня основания г. Арсеньева) </w:t>
      </w:r>
      <w:r w:rsidR="00D238AC" w:rsidRPr="009804B2">
        <w:rPr>
          <w:rFonts w:ascii="Times New Roman" w:hAnsi="Times New Roman" w:cs="Times New Roman"/>
          <w:sz w:val="26"/>
          <w:szCs w:val="26"/>
        </w:rPr>
        <w:t>(Музей истории г. Арсеньева)</w:t>
      </w:r>
      <w:r w:rsidR="00D46938" w:rsidRPr="009804B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D46938" w:rsidRPr="009804B2">
        <w:rPr>
          <w:rFonts w:ascii="Times New Roman" w:hAnsi="Times New Roman" w:cs="Times New Roman"/>
          <w:sz w:val="26"/>
          <w:szCs w:val="26"/>
        </w:rPr>
        <w:t>передвижн</w:t>
      </w:r>
      <w:r w:rsidR="00815533" w:rsidRPr="009804B2">
        <w:rPr>
          <w:rFonts w:ascii="Times New Roman" w:hAnsi="Times New Roman" w:cs="Times New Roman"/>
          <w:sz w:val="26"/>
          <w:szCs w:val="26"/>
        </w:rPr>
        <w:t>ой выставке</w:t>
      </w:r>
      <w:r w:rsidR="00D46938" w:rsidRPr="009804B2">
        <w:rPr>
          <w:rFonts w:ascii="Times New Roman" w:hAnsi="Times New Roman" w:cs="Times New Roman"/>
          <w:sz w:val="26"/>
          <w:szCs w:val="26"/>
        </w:rPr>
        <w:t xml:space="preserve"> «Далекий и близкий космос или Мечты сбываются», выставке плакатов «Версты победы», «Тропой, завещанной Дерсу…»</w:t>
      </w:r>
      <w:r w:rsidR="00815533" w:rsidRPr="009804B2">
        <w:rPr>
          <w:rFonts w:ascii="Times New Roman" w:hAnsi="Times New Roman" w:cs="Times New Roman"/>
          <w:sz w:val="26"/>
          <w:szCs w:val="26"/>
        </w:rPr>
        <w:t xml:space="preserve"> </w:t>
      </w:r>
      <w:r w:rsidR="00D46938" w:rsidRPr="009804B2">
        <w:rPr>
          <w:rFonts w:ascii="Times New Roman" w:hAnsi="Times New Roman" w:cs="Times New Roman"/>
          <w:sz w:val="26"/>
          <w:szCs w:val="26"/>
        </w:rPr>
        <w:t xml:space="preserve"> (Музей истории г. Лесозаводска).</w:t>
      </w:r>
    </w:p>
    <w:p w:rsidR="00815533" w:rsidRPr="009804B2" w:rsidRDefault="00815533" w:rsidP="0081553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  </w:t>
      </w:r>
      <w:r w:rsidR="00B35032">
        <w:rPr>
          <w:rFonts w:ascii="Times New Roman" w:hAnsi="Times New Roman" w:cs="Times New Roman"/>
          <w:sz w:val="26"/>
          <w:szCs w:val="26"/>
        </w:rPr>
        <w:t xml:space="preserve">  </w:t>
      </w:r>
      <w:r w:rsidRPr="009804B2">
        <w:rPr>
          <w:rFonts w:ascii="Times New Roman" w:hAnsi="Times New Roman" w:cs="Times New Roman"/>
          <w:sz w:val="26"/>
          <w:szCs w:val="26"/>
        </w:rPr>
        <w:t xml:space="preserve">   Из привлеченных фондов были проведены выставки коллекционеров, мастеров декоративно-прикладного искусства, фотовыставки. В главном здании - фотовыставка «Заповедное ожерелье Амура», совместный проект с Всемирным фондом дикой природы, в Мемориальном доме-музее семьи Сухановых открылся цикл выставок «Война в кружевах» из частной коллекции Константина Ворожбита, посвященных истории Семилетней войны (1756-1763 гг.) и выставка «Наполеоновские грезы», знакомящие с ключевыми сражениями: Бородинское, диорама «Кавалерский бой во ржи», армия Пруссии период ее разгрома в 1806 году, диорама «Атака французской кавалерии на каре английской пехоты в битве при Ватерлоо», с 1 марта по 2 апреля работала выставка антикварных кукол «Очарование старинной куклы» из частной коллекции профессионального антиквара Алены Смышляевой. </w:t>
      </w:r>
    </w:p>
    <w:p w:rsidR="00D46938" w:rsidRPr="009804B2" w:rsidRDefault="00241AB1" w:rsidP="0081553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15533" w:rsidRPr="009804B2">
        <w:rPr>
          <w:rFonts w:ascii="Times New Roman" w:hAnsi="Times New Roman" w:cs="Times New Roman"/>
          <w:sz w:val="26"/>
          <w:szCs w:val="26"/>
        </w:rPr>
        <w:t xml:space="preserve"> В краевых филиалах – к году экологии в Литературно-мемориальном музее А.А. Фадеева в с. Чугуевка был подготовлен выставочный проект,  совместный с национальным парком «Зов тигра»;  с Управлением образования Чугуевского района  и Арсеньевской Епархией в залах музея прошло две выставки - конкурсы декоративно-прикладного творчества и изобразительного искусства «Радуга талантов» и  «Пасхальная палитра», «Русский народный костюм» (совместный проект с Арсеньевской епархией), «Преемственность поколений, традиций» (к 100-летию советской милиции), «Куклы народов мира» (декоративно-прикладное творчество учащихся Чугуевского района), выставка  работ участников литературно-художественного конкурса «Земля талантов» 2017 г.; в Музее истории г. Партизанска  – выставка картин художников Партизанского городского округа «Военная история в красках», выставка графических портретов Ирины Мотовиловой «Он и Она», Музей истории г. Дальнереченска продолжил сотрудничать с детской школой искусств – состоялась выставка «Штучки наших ручек»,  из частной коллекции Марии Шиловой открылась выставка «Куклы в народных костюмах»,</w:t>
      </w:r>
      <w:r w:rsidR="0058659E" w:rsidRPr="009804B2">
        <w:rPr>
          <w:rFonts w:ascii="Times New Roman" w:hAnsi="Times New Roman" w:cs="Times New Roman"/>
          <w:sz w:val="26"/>
          <w:szCs w:val="26"/>
        </w:rPr>
        <w:t xml:space="preserve"> фотовыставка «Певец Уссурийской тайги», «Николай Куксов. Живопись.», «Новогодние символы»; </w:t>
      </w:r>
      <w:r w:rsidR="00815533" w:rsidRPr="009804B2">
        <w:rPr>
          <w:rFonts w:ascii="Times New Roman" w:hAnsi="Times New Roman" w:cs="Times New Roman"/>
          <w:sz w:val="26"/>
          <w:szCs w:val="26"/>
        </w:rPr>
        <w:t xml:space="preserve"> к юбилею художника Александра Пинчука в Музее истории г. Арсеньева открылась выставка «Земля моя приморская», в феврале в выставочных залах музея работала выставка Владимира Кресса «Воспоминание о море», в 4 квартале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5533" w:rsidRPr="009804B2">
        <w:rPr>
          <w:rFonts w:ascii="Times New Roman" w:hAnsi="Times New Roman" w:cs="Times New Roman"/>
          <w:sz w:val="26"/>
          <w:szCs w:val="26"/>
        </w:rPr>
        <w:t>- выставка арсеньевских художников Андрея Кислова и Дмитрия Романенко «Волшебство начнется ночью». В Музее истории г. Лесозаводска работали выставки: «Творчеству возраст не помеха» (персональная выставка Любови Темченко),  «100 лет назад в Октябре…»,  фотовыставка работ ДОУ №13 «Осень в кадре», «В лесной избушке Деда Мороза». Передвижная выставка «Сколько стоит человек» из Музея истории Гулага (г. Москва) продолжила знакомить с дневниками Ефросиньи Керсновской, сначала в г.Лесозаводске, затем в с. Чугуевка</w:t>
      </w:r>
      <w:r w:rsidR="0058659E" w:rsidRPr="009804B2">
        <w:rPr>
          <w:rFonts w:ascii="Times New Roman" w:hAnsi="Times New Roman" w:cs="Times New Roman"/>
          <w:sz w:val="26"/>
          <w:szCs w:val="26"/>
        </w:rPr>
        <w:t>.</w:t>
      </w:r>
      <w:r w:rsidR="00D46938" w:rsidRPr="009804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4D2D" w:rsidRPr="009804B2" w:rsidRDefault="000C2CF2" w:rsidP="00474D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74D2D" w:rsidRPr="009804B2">
        <w:rPr>
          <w:rFonts w:ascii="Times New Roman" w:hAnsi="Times New Roman" w:cs="Times New Roman"/>
          <w:sz w:val="26"/>
          <w:szCs w:val="26"/>
        </w:rPr>
        <w:t>Для краевого государственного автономного учреждения культуры «Приморский государственный объединенный музей имени В.К. Арсеньева» значительными событиями стали:</w:t>
      </w:r>
    </w:p>
    <w:p w:rsidR="00474D2D" w:rsidRPr="009804B2" w:rsidRDefault="00474D2D" w:rsidP="00474D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>-  11 января 2017 г. в главном здании музея по адресу ул. Светланская,20 прошла презентация выставки из фондов музея «В память о Саше», посвященной Александру Фадееву, и  состоялось открытие выставки из фондов  музея Сергея Черкасова и Валентина Чеботарева «Герои Александра Фадеева в творчестве приморских иллюстраторов». В мероприятиях приняли участие краеведы, литературоведы, писатели, художники и общественность города. Выставки широко освещались в прессе города Владивостока и Приморского края.  Для привлечения внимания к творчеству Александра Фадеева была разработана программа мероприятий, в которых приняли активное участие жители и гости города, школьники и студенты</w:t>
      </w:r>
      <w:r w:rsidR="0064249F">
        <w:rPr>
          <w:rFonts w:ascii="Times New Roman" w:hAnsi="Times New Roman" w:cs="Times New Roman"/>
          <w:sz w:val="26"/>
          <w:szCs w:val="26"/>
        </w:rPr>
        <w:t xml:space="preserve">: </w:t>
      </w:r>
      <w:r w:rsidRPr="009804B2">
        <w:rPr>
          <w:rFonts w:ascii="Times New Roman" w:hAnsi="Times New Roman" w:cs="Times New Roman"/>
          <w:sz w:val="26"/>
          <w:szCs w:val="26"/>
        </w:rPr>
        <w:t xml:space="preserve"> кинопоказ фильма «Юность наших отцов» (1958) по мотивам романа «Разгром»; творческие встречи с приморским художником Сергеем Черкасовым, иллюстратором произведений Фадеева; встреча с Василием Авченко, автором книги «Александр Фадеев» (из серии ЖЗЛ);</w:t>
      </w:r>
      <w:r w:rsidR="0064249F">
        <w:rPr>
          <w:rFonts w:ascii="Times New Roman" w:hAnsi="Times New Roman" w:cs="Times New Roman"/>
          <w:sz w:val="26"/>
          <w:szCs w:val="26"/>
        </w:rPr>
        <w:t xml:space="preserve"> </w:t>
      </w:r>
      <w:r w:rsidRPr="009804B2">
        <w:rPr>
          <w:rFonts w:ascii="Times New Roman" w:hAnsi="Times New Roman" w:cs="Times New Roman"/>
          <w:sz w:val="26"/>
          <w:szCs w:val="26"/>
        </w:rPr>
        <w:t>творческий семинар для школьников  «Что хранит дневник» (на основе личных дневников Лии Ланской); встреча в историческом клубе с Геннадием Туровником и писателем Василием Авченко «Приморские партизаны в мифах, рассказах,</w:t>
      </w:r>
      <w:r w:rsidR="0064249F">
        <w:rPr>
          <w:rFonts w:ascii="Times New Roman" w:hAnsi="Times New Roman" w:cs="Times New Roman"/>
          <w:sz w:val="26"/>
          <w:szCs w:val="26"/>
        </w:rPr>
        <w:t xml:space="preserve"> </w:t>
      </w:r>
      <w:r w:rsidRPr="009804B2">
        <w:rPr>
          <w:rFonts w:ascii="Times New Roman" w:hAnsi="Times New Roman" w:cs="Times New Roman"/>
          <w:sz w:val="26"/>
          <w:szCs w:val="26"/>
        </w:rPr>
        <w:t xml:space="preserve"> документах».</w:t>
      </w:r>
    </w:p>
    <w:p w:rsidR="00474D2D" w:rsidRPr="009804B2" w:rsidRDefault="00474D2D" w:rsidP="00474D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      С 27 января</w:t>
      </w:r>
      <w:r w:rsidR="0064249F">
        <w:rPr>
          <w:rFonts w:ascii="Times New Roman" w:hAnsi="Times New Roman" w:cs="Times New Roman"/>
          <w:sz w:val="26"/>
          <w:szCs w:val="26"/>
        </w:rPr>
        <w:t xml:space="preserve"> по 9 апреля</w:t>
      </w:r>
      <w:r w:rsidRPr="009804B2">
        <w:rPr>
          <w:rFonts w:ascii="Times New Roman" w:hAnsi="Times New Roman" w:cs="Times New Roman"/>
          <w:sz w:val="26"/>
          <w:szCs w:val="26"/>
        </w:rPr>
        <w:t xml:space="preserve"> 2017 г. в главном здании музе</w:t>
      </w:r>
      <w:r w:rsidR="0064249F">
        <w:rPr>
          <w:rFonts w:ascii="Times New Roman" w:hAnsi="Times New Roman" w:cs="Times New Roman"/>
          <w:sz w:val="26"/>
          <w:szCs w:val="26"/>
        </w:rPr>
        <w:t xml:space="preserve">я по адресу ул. Светланская,20 </w:t>
      </w:r>
      <w:r w:rsidRPr="009804B2">
        <w:rPr>
          <w:rFonts w:ascii="Times New Roman" w:hAnsi="Times New Roman" w:cs="Times New Roman"/>
          <w:sz w:val="26"/>
          <w:szCs w:val="26"/>
        </w:rPr>
        <w:t xml:space="preserve"> работа</w:t>
      </w:r>
      <w:r w:rsidR="0064249F">
        <w:rPr>
          <w:rFonts w:ascii="Times New Roman" w:hAnsi="Times New Roman" w:cs="Times New Roman"/>
          <w:sz w:val="26"/>
          <w:szCs w:val="26"/>
        </w:rPr>
        <w:t>ла</w:t>
      </w:r>
      <w:r w:rsidRPr="009804B2">
        <w:rPr>
          <w:rFonts w:ascii="Times New Roman" w:hAnsi="Times New Roman" w:cs="Times New Roman"/>
          <w:sz w:val="26"/>
          <w:szCs w:val="26"/>
        </w:rPr>
        <w:t xml:space="preserve"> выставка фотографий, совместный проект с Амурским отделением Всемирного фонда дикой природы, «Заповедное ожерелье Амура». Фотопроект был поддержан выставкой из фондов музея «Исчезнувшие и исчезающие виды птиц». Для посетителей музея были подготовлены экскурсии и интерактивные занятия для организованных групп</w:t>
      </w:r>
      <w:r w:rsidR="0064249F">
        <w:rPr>
          <w:rFonts w:ascii="Times New Roman" w:hAnsi="Times New Roman" w:cs="Times New Roman"/>
          <w:sz w:val="26"/>
          <w:szCs w:val="26"/>
        </w:rPr>
        <w:t xml:space="preserve"> и</w:t>
      </w:r>
      <w:r w:rsidRPr="009804B2">
        <w:rPr>
          <w:rFonts w:ascii="Times New Roman" w:hAnsi="Times New Roman" w:cs="Times New Roman"/>
          <w:sz w:val="26"/>
          <w:szCs w:val="26"/>
        </w:rPr>
        <w:t xml:space="preserve"> индивидуальных посещений. За время работы выставки ее посетили более 6 000 человек.</w:t>
      </w:r>
      <w:r w:rsidR="0064249F">
        <w:rPr>
          <w:rFonts w:ascii="Times New Roman" w:hAnsi="Times New Roman" w:cs="Times New Roman"/>
          <w:sz w:val="26"/>
          <w:szCs w:val="26"/>
        </w:rPr>
        <w:t xml:space="preserve"> После окончания экспонирования выставка была передана в безвозмездное пользование музею и оформлена в передвижную</w:t>
      </w:r>
      <w:r w:rsidR="002B5461">
        <w:rPr>
          <w:rFonts w:ascii="Times New Roman" w:hAnsi="Times New Roman" w:cs="Times New Roman"/>
          <w:sz w:val="26"/>
          <w:szCs w:val="26"/>
        </w:rPr>
        <w:t>, дальнейшая ее работа продолжилась в Музее истории г. Арсеньева и Литературно-мемориальном музее А.А. Фадеева в с.Чугуевка.</w:t>
      </w:r>
    </w:p>
    <w:p w:rsidR="00474D2D" w:rsidRPr="005E3B5E" w:rsidRDefault="00474D2D" w:rsidP="005E3B5E">
      <w:pPr>
        <w:pStyle w:val="ac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E3B5E">
        <w:rPr>
          <w:sz w:val="26"/>
          <w:szCs w:val="26"/>
        </w:rPr>
        <w:t xml:space="preserve">      </w:t>
      </w:r>
      <w:r w:rsidR="00B35032" w:rsidRPr="005E3B5E">
        <w:rPr>
          <w:sz w:val="26"/>
          <w:szCs w:val="26"/>
        </w:rPr>
        <w:t xml:space="preserve"> </w:t>
      </w:r>
      <w:r w:rsidRPr="005E3B5E">
        <w:rPr>
          <w:sz w:val="26"/>
          <w:szCs w:val="26"/>
        </w:rPr>
        <w:t xml:space="preserve">   С 1 марта в главном здании начала работу выставка </w:t>
      </w:r>
      <w:r w:rsidR="001D1FC2" w:rsidRPr="005E3B5E">
        <w:rPr>
          <w:sz w:val="26"/>
          <w:szCs w:val="26"/>
        </w:rPr>
        <w:t xml:space="preserve"> из фондов музея </w:t>
      </w:r>
      <w:r w:rsidRPr="005E3B5E">
        <w:rPr>
          <w:sz w:val="26"/>
          <w:szCs w:val="26"/>
        </w:rPr>
        <w:t>«</w:t>
      </w:r>
      <w:r w:rsidRPr="005E3B5E">
        <w:rPr>
          <w:sz w:val="26"/>
          <w:szCs w:val="26"/>
          <w:lang w:val="en-US"/>
        </w:rPr>
        <w:t>LENIN</w:t>
      </w:r>
      <w:r w:rsidRPr="005E3B5E">
        <w:rPr>
          <w:sz w:val="26"/>
          <w:szCs w:val="26"/>
        </w:rPr>
        <w:t>. Образ вождя»</w:t>
      </w:r>
      <w:r w:rsidR="001D1FC2" w:rsidRPr="005E3B5E">
        <w:rPr>
          <w:sz w:val="26"/>
          <w:szCs w:val="26"/>
        </w:rPr>
        <w:t>.</w:t>
      </w:r>
      <w:r w:rsidR="005E3B5E" w:rsidRPr="005E3B5E">
        <w:rPr>
          <w:sz w:val="26"/>
          <w:szCs w:val="26"/>
        </w:rPr>
        <w:t xml:space="preserve"> Образ этого человека вошёл в каждый дом, в каждую семью в виде многочисленных изданий трудов вождя, книг о нём, денежных знаков с его образом, грампластинок с песнями о нем, настольных памятных медалей и марок, статуэток, вышитых портретов. Коллекция многочисленных предметов, связанных с именем Ленина, сложилась в Приморском музее имени Арсеньева. В фондах музея хранится значительная часть экспонатов, доставшихся</w:t>
      </w:r>
      <w:r w:rsidR="005E3B5E">
        <w:rPr>
          <w:sz w:val="26"/>
          <w:szCs w:val="26"/>
        </w:rPr>
        <w:t xml:space="preserve"> </w:t>
      </w:r>
      <w:r w:rsidR="005E3B5E" w:rsidRPr="005E3B5E">
        <w:rPr>
          <w:sz w:val="26"/>
          <w:szCs w:val="26"/>
        </w:rPr>
        <w:t> в наследство от Музея Ленина, который некоторое время располагался в здании на Светланской-20 (Главный корпус Приморского музея). Среди экспонатов  множество вещей, созданных в Советском Союзе. Также на выставке можно познакомиться с портретами вождя мирового пролетариата, выполненными художниками из Японии, мастерами ткачества и фарфора из Китая.</w:t>
      </w:r>
      <w:r w:rsidR="005E3B5E">
        <w:rPr>
          <w:sz w:val="26"/>
          <w:szCs w:val="26"/>
        </w:rPr>
        <w:t xml:space="preserve"> </w:t>
      </w:r>
      <w:r w:rsidR="005E3B5E" w:rsidRPr="005E3B5E">
        <w:rPr>
          <w:sz w:val="26"/>
          <w:szCs w:val="26"/>
        </w:rPr>
        <w:t>На выставке представлено 926 предметов из фондов музея.</w:t>
      </w:r>
      <w:r w:rsidR="005E3B5E">
        <w:rPr>
          <w:sz w:val="26"/>
          <w:szCs w:val="26"/>
        </w:rPr>
        <w:t xml:space="preserve"> </w:t>
      </w:r>
      <w:r w:rsidR="005E3B5E" w:rsidRPr="005E3B5E">
        <w:rPr>
          <w:sz w:val="26"/>
          <w:szCs w:val="26"/>
        </w:rPr>
        <w:t xml:space="preserve">За  период </w:t>
      </w:r>
      <w:r w:rsidR="001506B4">
        <w:rPr>
          <w:sz w:val="26"/>
          <w:szCs w:val="26"/>
        </w:rPr>
        <w:t xml:space="preserve">работы выставки в 2017 году </w:t>
      </w:r>
      <w:r w:rsidR="005E3B5E" w:rsidRPr="005E3B5E">
        <w:rPr>
          <w:sz w:val="26"/>
          <w:szCs w:val="26"/>
        </w:rPr>
        <w:t xml:space="preserve"> ее посетили более </w:t>
      </w:r>
      <w:r w:rsidR="005E3B5E">
        <w:rPr>
          <w:sz w:val="26"/>
          <w:szCs w:val="26"/>
        </w:rPr>
        <w:t>3</w:t>
      </w:r>
      <w:r w:rsidR="005E3B5E" w:rsidRPr="005E3B5E">
        <w:rPr>
          <w:sz w:val="26"/>
          <w:szCs w:val="26"/>
        </w:rPr>
        <w:t>0 000 человек</w:t>
      </w:r>
      <w:r w:rsidR="001506B4">
        <w:rPr>
          <w:sz w:val="26"/>
          <w:szCs w:val="26"/>
        </w:rPr>
        <w:t>.</w:t>
      </w:r>
    </w:p>
    <w:p w:rsidR="008A5AEA" w:rsidRDefault="00474D2D" w:rsidP="00041C8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   </w:t>
      </w:r>
      <w:r w:rsidR="00AB3758">
        <w:rPr>
          <w:rFonts w:ascii="Times New Roman" w:hAnsi="Times New Roman" w:cs="Times New Roman"/>
          <w:sz w:val="26"/>
          <w:szCs w:val="26"/>
        </w:rPr>
        <w:t xml:space="preserve">  С 13.05.2017 г. по 12.08.2017 г. в главном здании музея экспонировалась</w:t>
      </w:r>
      <w:r w:rsidRPr="009804B2">
        <w:rPr>
          <w:rFonts w:ascii="Times New Roman" w:hAnsi="Times New Roman" w:cs="Times New Roman"/>
          <w:sz w:val="26"/>
          <w:szCs w:val="26"/>
        </w:rPr>
        <w:t xml:space="preserve"> </w:t>
      </w:r>
      <w:r w:rsidR="00AB3758">
        <w:rPr>
          <w:rFonts w:ascii="Times New Roman" w:hAnsi="Times New Roman" w:cs="Times New Roman"/>
          <w:sz w:val="26"/>
          <w:szCs w:val="26"/>
        </w:rPr>
        <w:t>в</w:t>
      </w:r>
      <w:r w:rsidRPr="009804B2">
        <w:rPr>
          <w:rStyle w:val="ad"/>
          <w:rFonts w:ascii="Times New Roman" w:hAnsi="Times New Roman" w:cs="Times New Roman"/>
          <w:b w:val="0"/>
          <w:sz w:val="26"/>
          <w:szCs w:val="26"/>
        </w:rPr>
        <w:t xml:space="preserve">ыставка религиозной деревянной скульптуры из коллекции Пермской государственной художественной галереи </w:t>
      </w:r>
      <w:r w:rsidRPr="009804B2">
        <w:rPr>
          <w:rFonts w:ascii="Times New Roman" w:hAnsi="Times New Roman" w:cs="Times New Roman"/>
          <w:sz w:val="26"/>
          <w:szCs w:val="26"/>
        </w:rPr>
        <w:t>«Коллекционируя Россию. Пермские боги»</w:t>
      </w:r>
      <w:r w:rsidRPr="009804B2">
        <w:rPr>
          <w:rStyle w:val="ad"/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8A5AEA">
        <w:rPr>
          <w:rStyle w:val="ad"/>
          <w:rFonts w:ascii="Times New Roman" w:hAnsi="Times New Roman" w:cs="Times New Roman"/>
          <w:b w:val="0"/>
          <w:sz w:val="26"/>
          <w:szCs w:val="26"/>
        </w:rPr>
        <w:t xml:space="preserve">На выставке были представлены </w:t>
      </w:r>
      <w:r w:rsidR="008A5AEA" w:rsidRPr="008A5AEA">
        <w:rPr>
          <w:rFonts w:ascii="Times New Roman" w:hAnsi="Times New Roman" w:cs="Times New Roman"/>
          <w:sz w:val="26"/>
          <w:szCs w:val="26"/>
        </w:rPr>
        <w:t>35 деревянных скульптур</w:t>
      </w:r>
      <w:r w:rsidR="008A5AEA">
        <w:rPr>
          <w:rFonts w:ascii="Times New Roman" w:hAnsi="Times New Roman" w:cs="Times New Roman"/>
          <w:sz w:val="26"/>
          <w:szCs w:val="26"/>
        </w:rPr>
        <w:t xml:space="preserve"> из фондовых коллекция музея  Перми, состоялись встречи с сотрудниками музея, была представлена лекционно-экскурсионная программа, сотрудниками отдела культурно-образовательных программ разработаны мастер-классы для занятий с детской и семейной аудиторий.</w:t>
      </w:r>
    </w:p>
    <w:p w:rsidR="00041C8F" w:rsidRPr="00041C8F" w:rsidRDefault="008A5AEA" w:rsidP="00041C8F">
      <w:pPr>
        <w:pStyle w:val="a5"/>
        <w:spacing w:line="360" w:lineRule="auto"/>
        <w:rPr>
          <w:sz w:val="26"/>
          <w:szCs w:val="26"/>
          <w:lang w:val="ru-RU"/>
        </w:rPr>
      </w:pPr>
      <w:r w:rsidRPr="00E61CC1">
        <w:rPr>
          <w:rStyle w:val="ad"/>
          <w:b w:val="0"/>
          <w:sz w:val="26"/>
          <w:szCs w:val="26"/>
          <w:lang w:val="ru-RU"/>
        </w:rPr>
        <w:t xml:space="preserve">              С 25.05.2017 г. по 23.10.2017 г. работала </w:t>
      </w:r>
      <w:r w:rsidR="00474D2D" w:rsidRPr="00E61CC1">
        <w:rPr>
          <w:rStyle w:val="ad"/>
          <w:b w:val="0"/>
          <w:sz w:val="26"/>
          <w:szCs w:val="26"/>
          <w:lang w:val="ru-RU"/>
        </w:rPr>
        <w:t>выставка «Иннокентий Вениаминов: от просветителя к Святителю», посвящённая 220-летию со дня рождения и 40-летию канонизации Иннокентия Вениаминова, епископа Православной Российской церкви, митрополита Московского и Коломенского</w:t>
      </w:r>
      <w:r w:rsidR="00474D2D" w:rsidRPr="00E61CC1">
        <w:rPr>
          <w:rStyle w:val="ad"/>
          <w:sz w:val="26"/>
          <w:szCs w:val="26"/>
          <w:lang w:val="ru-RU"/>
        </w:rPr>
        <w:t xml:space="preserve">, </w:t>
      </w:r>
      <w:r w:rsidR="00474D2D" w:rsidRPr="00E61CC1">
        <w:rPr>
          <w:sz w:val="26"/>
          <w:szCs w:val="26"/>
          <w:lang w:val="ru-RU"/>
        </w:rPr>
        <w:t xml:space="preserve">совместный проект Музея и Приморской митрополии. Она организована при поддержке Общества изучения Амурского края: среди экспонатов выставки – труды Иннокентия Вениаминова издания середины </w:t>
      </w:r>
      <w:r w:rsidR="00474D2D" w:rsidRPr="009804B2">
        <w:rPr>
          <w:sz w:val="26"/>
          <w:szCs w:val="26"/>
        </w:rPr>
        <w:t>XIX</w:t>
      </w:r>
      <w:r w:rsidR="00474D2D" w:rsidRPr="00E61CC1">
        <w:rPr>
          <w:sz w:val="26"/>
          <w:szCs w:val="26"/>
          <w:lang w:val="ru-RU"/>
        </w:rPr>
        <w:t xml:space="preserve"> века, хранящиеся в книжном фонде ОИАК. Часть предметов предоставлена Приморской митрополией. Иллюстративный материал, размещенный на выставке, – результат сотрудничества Музея имени В.К.Арсеньева и Иркутского областного краеведческого музея. </w:t>
      </w:r>
      <w:r w:rsidRPr="00041C8F">
        <w:rPr>
          <w:sz w:val="26"/>
          <w:szCs w:val="26"/>
          <w:lang w:val="ru-RU"/>
        </w:rPr>
        <w:t xml:space="preserve">По договору с Приморской Митрополией была подготовлена передвижная выставка </w:t>
      </w:r>
      <w:r w:rsidR="00041C8F" w:rsidRPr="00041C8F">
        <w:rPr>
          <w:sz w:val="26"/>
          <w:szCs w:val="26"/>
          <w:lang w:val="ru-RU"/>
        </w:rPr>
        <w:t>«Иннокентий Вениаминов: от просветителя к святителю» (11 планшетов)</w:t>
      </w:r>
      <w:r w:rsidR="00041C8F">
        <w:rPr>
          <w:sz w:val="26"/>
          <w:szCs w:val="26"/>
          <w:lang w:val="ru-RU"/>
        </w:rPr>
        <w:t xml:space="preserve"> и</w:t>
      </w:r>
      <w:r w:rsidR="00041C8F" w:rsidRPr="00041C8F">
        <w:rPr>
          <w:sz w:val="26"/>
          <w:szCs w:val="26"/>
          <w:lang w:val="ru-RU"/>
        </w:rPr>
        <w:t xml:space="preserve"> в целях культурно-образовательной деятельности для жителей Приморского края</w:t>
      </w:r>
      <w:r w:rsidR="00041C8F">
        <w:rPr>
          <w:sz w:val="26"/>
          <w:szCs w:val="26"/>
          <w:lang w:val="ru-RU"/>
        </w:rPr>
        <w:t xml:space="preserve"> демонстрируется в краевых музеях. В 2017 году – в Музее истории г.Дальнереченска и Музее истории г.Лесозаводска, затем в Спасске,  Арсеньеве, Партизанске, Чугуевке.</w:t>
      </w:r>
    </w:p>
    <w:p w:rsidR="00474D2D" w:rsidRPr="009804B2" w:rsidRDefault="00474D2D" w:rsidP="00474D2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          Одним из важных событий для музея стало участие с выставочным проектом и экскурсионной программой на Третьем Восточном экономическом форуме, который проходил на о. Русский 6-7 сентября 2017 г. В выставочном павильоне Приморского края «Улицы Дальнего Востока» в период с 5 по 10 сентября 2017 года для участников форума, жителей и гостей Приморского края  был представлен выставочный проект, который с</w:t>
      </w:r>
      <w:r w:rsidRPr="009804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остоял из разделов: «Порто-Франко», «Переселенческая политика России в XIX в.», «Тихоокеанский флот России и Владивостокская крепость». Ежедневно проводились экскурсии, за этот период проведено 168 экскурсий, выставку посетили более 6 000 человек.</w:t>
      </w:r>
    </w:p>
    <w:p w:rsidR="00474D2D" w:rsidRPr="009804B2" w:rsidRDefault="00474D2D" w:rsidP="00474D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804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В сентябре КГАУК «ПГОМ имени В.К. Арсеньева» заключил договор с компанией Аэрофлот на организацию и проведение выставочного проекта, знакомящего гостей города Владивостока и Приморского края с древним прошлым Приморского края  – фотовыставкой на основе фондовых коллекций музея</w:t>
      </w:r>
      <w:r w:rsidR="001321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</w:t>
      </w:r>
      <w:r w:rsidRPr="009804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оформленных приморским фотографом Глебом Телешовым, «Археология </w:t>
      </w:r>
      <w:r w:rsidR="00E605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этнография </w:t>
      </w:r>
      <w:r w:rsidRPr="009804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Приморья».</w:t>
      </w:r>
      <w:r w:rsidRPr="009804B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3214C">
        <w:rPr>
          <w:rFonts w:ascii="Times New Roman" w:hAnsi="Times New Roman" w:cs="Times New Roman"/>
          <w:color w:val="000000"/>
          <w:sz w:val="26"/>
          <w:szCs w:val="26"/>
        </w:rPr>
        <w:t>Согласно сведениям, предоставленным куратором выставки, с</w:t>
      </w:r>
      <w:r w:rsidRPr="009804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 сентября по 31 декабря ее посетили </w:t>
      </w:r>
      <w:r w:rsidR="00177BE4" w:rsidRPr="009804B2">
        <w:rPr>
          <w:rFonts w:ascii="Times New Roman" w:eastAsia="Times New Roman" w:hAnsi="Times New Roman" w:cs="Times New Roman"/>
          <w:color w:val="000000"/>
          <w:sz w:val="26"/>
          <w:szCs w:val="26"/>
        </w:rPr>
        <w:t>238 813</w:t>
      </w:r>
      <w:r w:rsidRPr="009804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человек</w:t>
      </w:r>
      <w:r w:rsidRPr="009804B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D0F76" w:rsidRPr="009804B2" w:rsidRDefault="009D0F76" w:rsidP="00474D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</w:t>
      </w:r>
      <w:r w:rsidRPr="009804B2">
        <w:rPr>
          <w:rFonts w:ascii="Times New Roman" w:hAnsi="Times New Roman" w:cs="Times New Roman"/>
          <w:sz w:val="26"/>
          <w:szCs w:val="26"/>
        </w:rPr>
        <w:t xml:space="preserve"> К 145-летию В.К. Арсеньева  </w:t>
      </w:r>
      <w:r w:rsidRPr="009804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 октября состоялось открытие выставочного проекта </w:t>
      </w:r>
      <w:r w:rsidRPr="009804B2">
        <w:rPr>
          <w:rFonts w:ascii="Times New Roman" w:hAnsi="Times New Roman" w:cs="Times New Roman"/>
          <w:sz w:val="26"/>
          <w:szCs w:val="26"/>
        </w:rPr>
        <w:t>«Владимир Клавдиевич Арсеньев. Гений места» – «В поисках страны Удэхе», подготовленной совместно с Обществом изучения Амурского края и Хабаровским краеведческим музеем им. А. Гродекова.</w:t>
      </w:r>
    </w:p>
    <w:p w:rsidR="009D0F76" w:rsidRPr="009804B2" w:rsidRDefault="00FF408F" w:rsidP="009D0F7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D0F76" w:rsidRPr="009804B2">
        <w:rPr>
          <w:rFonts w:ascii="Times New Roman" w:hAnsi="Times New Roman" w:cs="Times New Roman"/>
          <w:sz w:val="26"/>
          <w:szCs w:val="26"/>
        </w:rPr>
        <w:t>25 октября 2017 года открылась выставка Владимира Бойко «Сказание о коренном народе», 2 ноября 2017 состоялась творческая встреча с автором деревянной скульптуры. 55 человек – общественность города познакомились с автором, мероприятия широко освещались в прессе.</w:t>
      </w:r>
    </w:p>
    <w:p w:rsidR="009D0F76" w:rsidRPr="009804B2" w:rsidRDefault="00FF408F" w:rsidP="009D0F7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D0F76" w:rsidRPr="009804B2">
        <w:rPr>
          <w:rFonts w:ascii="Times New Roman" w:hAnsi="Times New Roman" w:cs="Times New Roman"/>
          <w:sz w:val="26"/>
          <w:szCs w:val="26"/>
        </w:rPr>
        <w:t xml:space="preserve">25 октября 2017 г. </w:t>
      </w:r>
      <w:r>
        <w:rPr>
          <w:rFonts w:ascii="Times New Roman" w:hAnsi="Times New Roman" w:cs="Times New Roman"/>
          <w:sz w:val="26"/>
          <w:szCs w:val="26"/>
        </w:rPr>
        <w:t xml:space="preserve">состоялось торжественное открытие </w:t>
      </w:r>
      <w:r w:rsidR="009D0F76" w:rsidRPr="009804B2">
        <w:rPr>
          <w:rFonts w:ascii="Times New Roman" w:hAnsi="Times New Roman" w:cs="Times New Roman"/>
          <w:sz w:val="26"/>
          <w:szCs w:val="26"/>
        </w:rPr>
        <w:t>выставочного проекта «Свидетельство о театре», посвященного юбилею театра им. М.Горького. 150 человек приня</w:t>
      </w:r>
      <w:r>
        <w:rPr>
          <w:rFonts w:ascii="Times New Roman" w:hAnsi="Times New Roman" w:cs="Times New Roman"/>
          <w:sz w:val="26"/>
          <w:szCs w:val="26"/>
        </w:rPr>
        <w:t>ли участие в церемонии открытия, общественность города и его гости.</w:t>
      </w:r>
    </w:p>
    <w:p w:rsidR="009D0F76" w:rsidRDefault="00FF408F" w:rsidP="009D0F7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9D0F76" w:rsidRPr="009804B2">
        <w:rPr>
          <w:rFonts w:ascii="Times New Roman" w:hAnsi="Times New Roman" w:cs="Times New Roman"/>
          <w:sz w:val="26"/>
          <w:szCs w:val="26"/>
        </w:rPr>
        <w:t xml:space="preserve">С 22 ноября 2017 г. передвижная выставка «Вера. Надежда. Маньчжурия. Русские старообрядцы в фотографиях японского ученого Ямадзоэ Сабуро </w:t>
      </w:r>
      <w:r w:rsidR="009D0F76" w:rsidRPr="009804B2">
        <w:rPr>
          <w:rFonts w:ascii="Times New Roman" w:hAnsi="Times New Roman" w:cs="Times New Roman"/>
          <w:iCs/>
          <w:sz w:val="26"/>
          <w:szCs w:val="26"/>
        </w:rPr>
        <w:t>1938-1941гг.»</w:t>
      </w:r>
      <w:r w:rsidR="009D0F76" w:rsidRPr="009804B2">
        <w:rPr>
          <w:rFonts w:ascii="Times New Roman" w:hAnsi="Times New Roman" w:cs="Times New Roman"/>
          <w:sz w:val="26"/>
          <w:szCs w:val="26"/>
        </w:rPr>
        <w:t xml:space="preserve"> экспониру</w:t>
      </w:r>
      <w:r w:rsidR="00BF3295">
        <w:rPr>
          <w:rFonts w:ascii="Times New Roman" w:hAnsi="Times New Roman" w:cs="Times New Roman"/>
          <w:sz w:val="26"/>
          <w:szCs w:val="26"/>
        </w:rPr>
        <w:t>е</w:t>
      </w:r>
      <w:r w:rsidR="009D0F76" w:rsidRPr="009804B2">
        <w:rPr>
          <w:rFonts w:ascii="Times New Roman" w:hAnsi="Times New Roman" w:cs="Times New Roman"/>
          <w:sz w:val="26"/>
          <w:szCs w:val="26"/>
        </w:rPr>
        <w:t>тся в Новосибирском государственном художественном музее. За этот период времени ее посетили 1 530 человек.</w:t>
      </w:r>
    </w:p>
    <w:p w:rsidR="00AA158D" w:rsidRPr="009804B2" w:rsidRDefault="00AA158D" w:rsidP="00AA158D">
      <w:pPr>
        <w:tabs>
          <w:tab w:val="left" w:pos="142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9804B2">
        <w:rPr>
          <w:rFonts w:ascii="Times New Roman" w:hAnsi="Times New Roman" w:cs="Times New Roman"/>
          <w:sz w:val="26"/>
          <w:szCs w:val="26"/>
        </w:rPr>
        <w:t xml:space="preserve">Общая посещаемость объединения </w:t>
      </w:r>
      <w:r>
        <w:rPr>
          <w:rFonts w:ascii="Times New Roman" w:hAnsi="Times New Roman" w:cs="Times New Roman"/>
          <w:sz w:val="26"/>
          <w:szCs w:val="26"/>
        </w:rPr>
        <w:t xml:space="preserve"> в 2017 году  </w:t>
      </w:r>
      <w:r w:rsidRPr="009804B2">
        <w:rPr>
          <w:rFonts w:ascii="Times New Roman" w:hAnsi="Times New Roman" w:cs="Times New Roman"/>
          <w:sz w:val="26"/>
          <w:szCs w:val="26"/>
        </w:rPr>
        <w:t>составила 418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804B2">
        <w:rPr>
          <w:rFonts w:ascii="Times New Roman" w:hAnsi="Times New Roman" w:cs="Times New Roman"/>
          <w:sz w:val="26"/>
          <w:szCs w:val="26"/>
        </w:rPr>
        <w:t>710</w:t>
      </w:r>
      <w:r>
        <w:rPr>
          <w:rFonts w:ascii="Times New Roman" w:hAnsi="Times New Roman" w:cs="Times New Roman"/>
          <w:sz w:val="26"/>
          <w:szCs w:val="26"/>
        </w:rPr>
        <w:t xml:space="preserve"> человек, из </w:t>
      </w:r>
      <w:r w:rsidRPr="009804B2">
        <w:rPr>
          <w:rFonts w:ascii="Times New Roman" w:hAnsi="Times New Roman" w:cs="Times New Roman"/>
          <w:sz w:val="26"/>
          <w:szCs w:val="26"/>
        </w:rPr>
        <w:t>них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04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292 </w:t>
      </w:r>
      <w:r w:rsidRPr="009804B2">
        <w:rPr>
          <w:rFonts w:ascii="Times New Roman" w:hAnsi="Times New Roman" w:cs="Times New Roman"/>
          <w:sz w:val="26"/>
          <w:szCs w:val="26"/>
        </w:rPr>
        <w:t>817 человек – посещение выставочных проектов вне музея (238 813 человек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04B2">
        <w:rPr>
          <w:rFonts w:ascii="Times New Roman" w:hAnsi="Times New Roman" w:cs="Times New Roman"/>
          <w:sz w:val="26"/>
          <w:szCs w:val="26"/>
        </w:rPr>
        <w:t>посетители выставки в Кневичи).</w:t>
      </w:r>
    </w:p>
    <w:p w:rsidR="00AA158D" w:rsidRPr="009804B2" w:rsidRDefault="00AA158D" w:rsidP="00AA158D">
      <w:pPr>
        <w:pStyle w:val="af2"/>
        <w:snapToGrid w:val="0"/>
        <w:spacing w:line="360" w:lineRule="auto"/>
        <w:jc w:val="both"/>
        <w:rPr>
          <w:rFonts w:cs="Times New Roman"/>
          <w:sz w:val="26"/>
          <w:szCs w:val="26"/>
        </w:rPr>
      </w:pPr>
      <w:r w:rsidRPr="009804B2">
        <w:rPr>
          <w:rFonts w:cs="Times New Roman"/>
          <w:sz w:val="26"/>
          <w:szCs w:val="26"/>
        </w:rPr>
        <w:t xml:space="preserve">         </w:t>
      </w:r>
      <w:r>
        <w:rPr>
          <w:rFonts w:cs="Times New Roman"/>
          <w:sz w:val="26"/>
          <w:szCs w:val="26"/>
        </w:rPr>
        <w:t xml:space="preserve"> </w:t>
      </w:r>
      <w:r w:rsidRPr="009804B2">
        <w:rPr>
          <w:rFonts w:cs="Times New Roman"/>
          <w:sz w:val="26"/>
          <w:szCs w:val="26"/>
        </w:rPr>
        <w:t xml:space="preserve">В связи с тем, что работа в 2017 году была ориентирована на оказание посетителям платных услуг, сократилось бесплатное оказание услуг. Из 125 893 человек – для 100 306 человек оказано платных услуг (посещение зданий  музея, экскурсий, лекций, мероприятий) 80%  от общего числа посетителей и для 25 877 человек оказано бесплатных услуг 20% от общего числа посетителей зданий музея.  На снижение посещаемости, по сравнению с прошлым годом, повлияло закрытие на реэкспозицию с сентября 2017 года Мемориального дома-музея В.К. Арсеньева.                           </w:t>
      </w:r>
    </w:p>
    <w:p w:rsidR="00AA158D" w:rsidRPr="009804B2" w:rsidRDefault="00AA158D" w:rsidP="00AA158D">
      <w:pPr>
        <w:pStyle w:val="af2"/>
        <w:snapToGrid w:val="0"/>
        <w:spacing w:line="360" w:lineRule="auto"/>
        <w:jc w:val="both"/>
        <w:rPr>
          <w:rFonts w:cs="Times New Roman"/>
          <w:sz w:val="26"/>
          <w:szCs w:val="26"/>
        </w:rPr>
      </w:pPr>
      <w:r w:rsidRPr="009804B2">
        <w:rPr>
          <w:rFonts w:cs="Times New Roman"/>
          <w:sz w:val="26"/>
          <w:szCs w:val="26"/>
        </w:rPr>
        <w:t xml:space="preserve">        </w:t>
      </w:r>
      <w:r>
        <w:rPr>
          <w:rFonts w:cs="Times New Roman"/>
          <w:sz w:val="26"/>
          <w:szCs w:val="26"/>
        </w:rPr>
        <w:t xml:space="preserve">  </w:t>
      </w:r>
      <w:r w:rsidRPr="009804B2">
        <w:rPr>
          <w:rFonts w:cs="Times New Roman"/>
          <w:sz w:val="26"/>
          <w:szCs w:val="26"/>
        </w:rPr>
        <w:t xml:space="preserve">  В  2017 году  проведено 714 мероприятий, 831 лекция, 5012 экскурсий.</w:t>
      </w:r>
    </w:p>
    <w:p w:rsidR="009D0F76" w:rsidRPr="009804B2" w:rsidRDefault="009D0F76" w:rsidP="009D0F76">
      <w:pPr>
        <w:pStyle w:val="af2"/>
        <w:tabs>
          <w:tab w:val="left" w:pos="567"/>
        </w:tabs>
        <w:snapToGrid w:val="0"/>
        <w:spacing w:line="360" w:lineRule="auto"/>
        <w:jc w:val="both"/>
        <w:rPr>
          <w:rFonts w:cs="Times New Roman"/>
          <w:b/>
          <w:bCs/>
          <w:iCs/>
          <w:sz w:val="26"/>
          <w:szCs w:val="26"/>
        </w:rPr>
      </w:pPr>
      <w:r w:rsidRPr="009804B2">
        <w:rPr>
          <w:rFonts w:cs="Times New Roman"/>
          <w:b/>
          <w:bCs/>
          <w:iCs/>
          <w:sz w:val="26"/>
          <w:szCs w:val="26"/>
        </w:rPr>
        <w:t xml:space="preserve">      Культурно-образовательная работа  </w:t>
      </w:r>
    </w:p>
    <w:p w:rsidR="00AA158D" w:rsidRPr="009804B2" w:rsidRDefault="00474D2D" w:rsidP="00AA158D">
      <w:pPr>
        <w:pStyle w:val="af2"/>
        <w:snapToGrid w:val="0"/>
        <w:spacing w:line="360" w:lineRule="auto"/>
        <w:jc w:val="both"/>
        <w:rPr>
          <w:rFonts w:cs="Times New Roman"/>
          <w:sz w:val="26"/>
          <w:szCs w:val="26"/>
        </w:rPr>
      </w:pPr>
      <w:r w:rsidRPr="009804B2">
        <w:rPr>
          <w:rFonts w:cs="Times New Roman"/>
          <w:sz w:val="26"/>
          <w:szCs w:val="26"/>
        </w:rPr>
        <w:t xml:space="preserve">   </w:t>
      </w:r>
      <w:r w:rsidR="00AA158D">
        <w:rPr>
          <w:rFonts w:cs="Times New Roman"/>
          <w:sz w:val="26"/>
          <w:szCs w:val="26"/>
        </w:rPr>
        <w:t xml:space="preserve">       </w:t>
      </w:r>
      <w:r w:rsidR="00AA158D" w:rsidRPr="009804B2">
        <w:rPr>
          <w:rFonts w:cs="Times New Roman"/>
          <w:sz w:val="26"/>
          <w:szCs w:val="26"/>
        </w:rPr>
        <w:t>Формы культурно-образовательной деятельности</w:t>
      </w:r>
      <w:r w:rsidR="00AA158D">
        <w:rPr>
          <w:rFonts w:cs="Times New Roman"/>
          <w:sz w:val="26"/>
          <w:szCs w:val="26"/>
        </w:rPr>
        <w:t xml:space="preserve"> музея</w:t>
      </w:r>
      <w:r w:rsidR="00AA158D" w:rsidRPr="009804B2">
        <w:rPr>
          <w:rFonts w:cs="Times New Roman"/>
          <w:sz w:val="26"/>
          <w:szCs w:val="26"/>
        </w:rPr>
        <w:t xml:space="preserve">  многоплановы и разнообразны: познавательные программы, мастер-классы, квесты, исторический клуб,  заседания, встречи, спектакли, кинопоказы, творческие семинары, круглые столы, конференции.</w:t>
      </w:r>
    </w:p>
    <w:p w:rsidR="009D0F76" w:rsidRPr="009804B2" w:rsidRDefault="00AA158D" w:rsidP="009D0F7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74D2D" w:rsidRPr="009804B2">
        <w:rPr>
          <w:rFonts w:ascii="Times New Roman" w:hAnsi="Times New Roman" w:cs="Times New Roman"/>
          <w:sz w:val="26"/>
          <w:szCs w:val="26"/>
        </w:rPr>
        <w:t xml:space="preserve"> 2017 год был объявлен Годом Арсеньева и вся научно-просветительная работа КГАУК «ПГОМ имени В.К. Арсеньева» была направлена на подготовку и реализацию программы мероприятий, посвященных 145-летию со дня рождения В.К. Арсеньева, исследователя, писателя, путешественника:</w:t>
      </w:r>
      <w:r w:rsidR="009D0F76" w:rsidRPr="009804B2">
        <w:rPr>
          <w:rFonts w:ascii="Times New Roman" w:hAnsi="Times New Roman" w:cs="Times New Roman"/>
          <w:sz w:val="26"/>
          <w:szCs w:val="26"/>
        </w:rPr>
        <w:t xml:space="preserve"> проведены работы по  реэкспозиции залов ПГОМ имени  В.К. Арсеньева в главном здании, музейно-выставочном центре «Музее города» и  в мемориальном доме-музее В.К. Арсеньева. Разработаны концепции экспозиционных пространств, дизайнерские проекты, произведен демонтаж старой экспозиции в мемориальном доме-музее В.К. Арсеньева, закуплены экспонаты, приобретено выставочное и техническое оборудование, проведены работы по адаптации помещения и изготовлению экспозиционных элементов.</w:t>
      </w:r>
    </w:p>
    <w:p w:rsidR="004D2BF5" w:rsidRDefault="00474D2D" w:rsidP="00474D2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</w:t>
      </w:r>
      <w:r w:rsidR="009D0F76" w:rsidRPr="009804B2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474D2D" w:rsidRPr="009804B2" w:rsidRDefault="004D2BF5" w:rsidP="000848A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D0F76" w:rsidRPr="009804B2">
        <w:rPr>
          <w:rFonts w:ascii="Times New Roman" w:hAnsi="Times New Roman" w:cs="Times New Roman"/>
          <w:sz w:val="26"/>
          <w:szCs w:val="26"/>
        </w:rPr>
        <w:t>О</w:t>
      </w:r>
      <w:r w:rsidR="00474D2D" w:rsidRPr="009804B2">
        <w:rPr>
          <w:rFonts w:ascii="Times New Roman" w:hAnsi="Times New Roman" w:cs="Times New Roman"/>
          <w:sz w:val="26"/>
          <w:szCs w:val="26"/>
        </w:rPr>
        <w:t>рганизована и проведена научно-практическая конференция «Арсеньевские чтения», 7 сентября 2017 года состоялось заседание исторического клуба на тему: «В.К. Арсеньев и Владивосток: сохранение памяти», на котором присутствовало 14 человек. Совместно с Обществом изучения Амурского края 11 сентября 2017 г. сотрудники музея В.К. Арсеньева приняли участие в выезде на могилу В.К. Арсеньева, который был организован  для общественности города.</w:t>
      </w:r>
      <w:r w:rsidR="00474D2D" w:rsidRPr="009804B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14 сентября сотрудники музея приняли  участие в  торжественном заседании Совета ОИАК, посвященного 145-летию Владимира Клавдиевича Арсеньева.</w:t>
      </w:r>
    </w:p>
    <w:p w:rsidR="00474D2D" w:rsidRPr="009804B2" w:rsidRDefault="00474D2D" w:rsidP="00474D2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         С </w:t>
      </w:r>
      <w:r w:rsidRPr="009804B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26 сентября по 01 октября 2017 г. состоялось проведение  научно-практической конференции "Арсеньевские чтения", которая включала в себя  работу различных секций, исследовательских и образовательных: «</w:t>
      </w:r>
      <w:r w:rsidRPr="009804B2">
        <w:rPr>
          <w:rFonts w:ascii="Times New Roman" w:eastAsia="Times New Roman" w:hAnsi="Times New Roman" w:cs="Times New Roman"/>
          <w:color w:val="000000"/>
          <w:sz w:val="26"/>
          <w:szCs w:val="26"/>
        </w:rPr>
        <w:t>Жизнь и творчество В.К. Арсеньева, судьба его наследия», «Музей о сложных вопросах истории», «Genius Loci. Символический ресурс регионального музея, «Музей как инициатор социальных изменений на территории», «Шведский стол по-музейному: разные форматы образовательной деятельности».</w:t>
      </w:r>
      <w:r w:rsidRPr="009804B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9804B2">
        <w:rPr>
          <w:rFonts w:ascii="Times New Roman" w:hAnsi="Times New Roman" w:cs="Times New Roman"/>
          <w:color w:val="000000"/>
          <w:sz w:val="26"/>
          <w:szCs w:val="26"/>
        </w:rPr>
        <w:t xml:space="preserve">Конференция была организована Приморским государственным объединенным музеем имени В.К. Арсеньева при поддержке </w:t>
      </w:r>
      <w:r w:rsidRPr="009804B2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  <w:t>Министерства РФ по развитию Дальнего Востока Администрация Приморского края, Благотворительного фонда Владимира Потанина, Российского комитета Международного совета музеев (ИКОМ России), Информационного агентства Primamedia.</w:t>
      </w:r>
      <w:r w:rsidRPr="009804B2">
        <w:rPr>
          <w:rStyle w:val="ad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04B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804B2">
        <w:rPr>
          <w:rFonts w:ascii="Times New Roman" w:hAnsi="Times New Roman" w:cs="Times New Roman"/>
          <w:color w:val="000000"/>
          <w:sz w:val="26"/>
          <w:szCs w:val="26"/>
        </w:rPr>
        <w:t>В работе приняли участие представители музеев и музейных организаций из различных российских регионов: Калининград, Вологда, Воронеж, Иваново, Тула, Пермь, Томск, Новосибирск, Красноярск, Ижевск, Екатеринбург, Самара, Новгород Великий, Тольятти, Волгоград, Иркутск, Кемерово, а также дальневосточных регионов: Якутия, Сахалин, Камчатка, Хабаровск, Благовещенск. П</w:t>
      </w:r>
      <w:r w:rsidRPr="009804B2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  <w:t>очти из 70 ведущих российских музейных и культурных институций – а это более 150 человек из 22 регионов страны.</w:t>
      </w:r>
    </w:p>
    <w:p w:rsidR="00474D2D" w:rsidRPr="009804B2" w:rsidRDefault="00474D2D" w:rsidP="00474D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804B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34 исследователя выступили с докладами </w:t>
      </w:r>
      <w:r w:rsidRPr="009804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темам: "Личность. Окружение. Наследие", "Наследие исследователя в этнографии, археологии и естественных науках".  </w:t>
      </w:r>
      <w:r w:rsidRPr="009804B2">
        <w:rPr>
          <w:rFonts w:ascii="Times New Roman" w:eastAsia="Times New Roman" w:hAnsi="Times New Roman" w:cs="Times New Roman"/>
          <w:color w:val="000000"/>
          <w:sz w:val="26"/>
          <w:szCs w:val="26"/>
        </w:rPr>
        <w:t>В образовательную программу были включены дискуссионные площадки, презентации, представление успешных практик, тренинги и лекции, знакомство с различными проектными технологиями, разными подходами в интерпретации и предъявлении культурного наследия. Отдельный модуль конференции –  </w:t>
      </w:r>
      <w:hyperlink r:id="rId10" w:history="1">
        <w:r w:rsidRPr="009804B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публичная лекционная программа</w:t>
        </w:r>
      </w:hyperlink>
      <w:r w:rsidRPr="009804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9804B2">
        <w:rPr>
          <w:rFonts w:ascii="Times New Roman" w:eastAsia="Times New Roman" w:hAnsi="Times New Roman" w:cs="Times New Roman"/>
          <w:color w:val="000000"/>
          <w:sz w:val="26"/>
          <w:szCs w:val="26"/>
        </w:rPr>
        <w:t>посвященная различным художественным и исследовательским проектам, реализованным на базе ведущих музейных и выставочных институций России. </w:t>
      </w:r>
    </w:p>
    <w:p w:rsidR="00474D2D" w:rsidRPr="009804B2" w:rsidRDefault="00474D2D" w:rsidP="00474D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         В Научно-практической  конференции «Арсеньевские чтения» приняли участие 336 человек (150 участников, 40</w:t>
      </w:r>
      <w:r w:rsidR="00E60591">
        <w:rPr>
          <w:rFonts w:ascii="Times New Roman" w:hAnsi="Times New Roman" w:cs="Times New Roman"/>
          <w:sz w:val="26"/>
          <w:szCs w:val="26"/>
        </w:rPr>
        <w:t xml:space="preserve"> </w:t>
      </w:r>
      <w:r w:rsidRPr="009804B2">
        <w:rPr>
          <w:rFonts w:ascii="Times New Roman" w:hAnsi="Times New Roman" w:cs="Times New Roman"/>
          <w:sz w:val="26"/>
          <w:szCs w:val="26"/>
        </w:rPr>
        <w:t>человек - пресса, 146 –слушатели). Конференция проходила в главном здании музея по адресу: г. Владивосток, ул. Светланская,20.</w:t>
      </w:r>
    </w:p>
    <w:p w:rsidR="003923C8" w:rsidRPr="009804B2" w:rsidRDefault="00B35032" w:rsidP="003923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</w:t>
      </w:r>
      <w:r w:rsidR="003923C8" w:rsidRPr="009804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выставке </w:t>
      </w:r>
      <w:r w:rsidR="003923C8" w:rsidRPr="009804B2">
        <w:rPr>
          <w:rFonts w:ascii="Times New Roman" w:hAnsi="Times New Roman" w:cs="Times New Roman"/>
          <w:sz w:val="26"/>
          <w:szCs w:val="26"/>
        </w:rPr>
        <w:t>«В поисках страны Удэхе»</w:t>
      </w:r>
      <w:r w:rsidR="003923C8" w:rsidRPr="009804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был </w:t>
      </w:r>
      <w:r w:rsidR="003923C8" w:rsidRPr="009804B2">
        <w:rPr>
          <w:rFonts w:ascii="Times New Roman" w:hAnsi="Times New Roman" w:cs="Times New Roman"/>
          <w:sz w:val="26"/>
          <w:szCs w:val="26"/>
        </w:rPr>
        <w:t xml:space="preserve">разработан цикл мероприятий – тематические экскурсии, познавательная программа «Арсеньевские исследователи». По социальной программе тематическая экскурсия по выставке «В поисках страны Удэхе» была проведена 11.10.17 г. для воспитанников КГОБУ «Специальная (коррекционная) общеобразовательная Школа-интернат </w:t>
      </w:r>
      <w:r w:rsidR="003923C8" w:rsidRPr="009804B2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="003923C8" w:rsidRPr="009804B2">
        <w:rPr>
          <w:rFonts w:ascii="Times New Roman" w:hAnsi="Times New Roman" w:cs="Times New Roman"/>
          <w:sz w:val="26"/>
          <w:szCs w:val="26"/>
        </w:rPr>
        <w:t xml:space="preserve"> вида», 12.10.17 г. в рамках Всероссийской акции «День в музее для российских кадет» - для группы курсантов филиала Федерального Государственного казенного общеобразовательного учреждения «Нахимовское военно-морское училище Министерства обороны Российской федерации», 18.10.17 г.- для представителей Городского совета ветеранов педагогического труда.</w:t>
      </w:r>
    </w:p>
    <w:p w:rsidR="003923C8" w:rsidRPr="009804B2" w:rsidRDefault="003923C8" w:rsidP="003923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        Активными слушателями и участниками программы «Арсеньевские исследователи» стали учащиеся школы «Монтессори», проведено 8 программ, посетили  98 человек.</w:t>
      </w:r>
    </w:p>
    <w:p w:rsidR="003923C8" w:rsidRPr="009804B2" w:rsidRDefault="003923C8" w:rsidP="003923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        В рамках проведения VI</w:t>
      </w:r>
      <w:r w:rsidRPr="009804B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804B2">
        <w:rPr>
          <w:rFonts w:ascii="Times New Roman" w:hAnsi="Times New Roman" w:cs="Times New Roman"/>
          <w:sz w:val="26"/>
          <w:szCs w:val="26"/>
        </w:rPr>
        <w:t xml:space="preserve"> городского открытого фестиваля «Многонациональное Приморье» (организатор – МБОУ «Гимназия №2 г. Владивостока) 23.10.17 г. в залах музея был проведен очный конкурс докладов «Арсеньевские чтения» на тему «Поликонфессиональное Приморье».</w:t>
      </w:r>
    </w:p>
    <w:p w:rsidR="00607AE5" w:rsidRPr="009804B2" w:rsidRDefault="00B037CE" w:rsidP="00D20381">
      <w:pPr>
        <w:pStyle w:val="ac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804B2">
        <w:rPr>
          <w:sz w:val="26"/>
          <w:szCs w:val="26"/>
        </w:rPr>
        <w:t xml:space="preserve">            </w:t>
      </w:r>
      <w:r w:rsidR="00607AE5" w:rsidRPr="009804B2">
        <w:rPr>
          <w:sz w:val="26"/>
          <w:szCs w:val="26"/>
        </w:rPr>
        <w:t>Одним из крупных  и посещаемых музейных проектов остается проведение Международной акции «Ночь музеев».</w:t>
      </w:r>
    </w:p>
    <w:p w:rsidR="0088110C" w:rsidRPr="009804B2" w:rsidRDefault="00607AE5" w:rsidP="0088110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        В этом году мероприятие проходило во всех зданиях музея. </w:t>
      </w:r>
      <w:r w:rsidR="0088110C" w:rsidRPr="009804B2">
        <w:rPr>
          <w:rFonts w:ascii="Times New Roman" w:eastAsia="Times New Roman" w:hAnsi="Times New Roman" w:cs="Times New Roman"/>
          <w:sz w:val="26"/>
          <w:szCs w:val="26"/>
        </w:rPr>
        <w:t>Специально к акции были подготовлены три выставки: 2 из фондов музея «Древнее поселение Черепаха-13: мир людей и вещей» - коллекция уникальных экспонатов с 2500 - летней историей, найденных при раскопках в окрестностях Владивостока в 2015 году;  «K</w:t>
      </w:r>
      <w:r w:rsidR="0088110C" w:rsidRPr="009804B2">
        <w:rPr>
          <w:rFonts w:ascii="Times New Roman" w:eastAsia="Times New Roman" w:hAnsi="Times New Roman" w:cs="Times New Roman"/>
          <w:sz w:val="26"/>
          <w:szCs w:val="26"/>
          <w:lang w:val="en-US"/>
        </w:rPr>
        <w:t>limenkoff</w:t>
      </w:r>
      <w:r w:rsidR="0088110C" w:rsidRPr="009804B2">
        <w:rPr>
          <w:rFonts w:ascii="Times New Roman" w:eastAsia="Times New Roman" w:hAnsi="Times New Roman" w:cs="Times New Roman"/>
          <w:sz w:val="26"/>
          <w:szCs w:val="26"/>
        </w:rPr>
        <w:t>: фарфор в советском стиле», фарфоровая пластика, портреты и декоративные рельефы из мастерской Игоря Клименкова;   и выставка «Коллекционируя Россию: Пермские Боги», коллекция пермской храмовой деревянной скульптуры Пермской государственной художественной галереи.</w:t>
      </w:r>
    </w:p>
    <w:p w:rsidR="0088110C" w:rsidRPr="009804B2" w:rsidRDefault="0088110C" w:rsidP="0088110C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04B2">
        <w:rPr>
          <w:rFonts w:ascii="Times New Roman" w:eastAsia="Times New Roman" w:hAnsi="Times New Roman" w:cs="Times New Roman"/>
          <w:sz w:val="26"/>
          <w:szCs w:val="26"/>
        </w:rPr>
        <w:t xml:space="preserve">           С 11.00 до 19.00 для семейной аудитории в главном здании был представлен игровой маршрут по залам музея «Семейный лабиринт», который посетили 316 человек, 102 ребенка, 214 взрослых</w:t>
      </w:r>
    </w:p>
    <w:p w:rsidR="0088110C" w:rsidRPr="009804B2" w:rsidRDefault="0088110C" w:rsidP="0088110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04B2">
        <w:rPr>
          <w:rFonts w:ascii="Times New Roman" w:eastAsia="Times New Roman" w:hAnsi="Times New Roman" w:cs="Times New Roman"/>
          <w:sz w:val="26"/>
          <w:szCs w:val="26"/>
        </w:rPr>
        <w:t xml:space="preserve">          В Музее города для детской аудитории состоялось открытие выставки детского рисунка – конкурса «Большеглазый триглопс и другие», проведены интеллектуально-историческая игра «Каверзы-траверзы» на знание истории города Владивостока, «Сказки с молоком». «Сказки с молоком» посетили 50 человек, дети до 16 лет-14 человек.</w:t>
      </w:r>
    </w:p>
    <w:p w:rsidR="0088110C" w:rsidRPr="009804B2" w:rsidRDefault="0088110C" w:rsidP="0088110C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04B2">
        <w:rPr>
          <w:rFonts w:ascii="Times New Roman" w:eastAsia="Times New Roman" w:hAnsi="Times New Roman" w:cs="Times New Roman"/>
          <w:sz w:val="26"/>
          <w:szCs w:val="26"/>
        </w:rPr>
        <w:t xml:space="preserve">         Для взрослой аудитории  были предложены выставки «Открытые морские залы: Тихоокеанское время», «Старый чердак», новая выставка «Горизонты капитана Куянцева», культурно-образовательные проекты «Синематека» и «Сказки с молоком».</w:t>
      </w:r>
    </w:p>
    <w:p w:rsidR="0088110C" w:rsidRPr="009804B2" w:rsidRDefault="0088110C" w:rsidP="0088110C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04B2">
        <w:rPr>
          <w:rFonts w:ascii="Times New Roman" w:eastAsia="Times New Roman" w:hAnsi="Times New Roman" w:cs="Times New Roman"/>
          <w:sz w:val="26"/>
          <w:szCs w:val="26"/>
        </w:rPr>
        <w:t xml:space="preserve">         В мемориальных домах  прошли детские программы «Волшебный фонарь», «Дотянуться до звезд», детские экскурсии «Загадочный дом», «Зайчик на пальчик». Для взрослых прочитаны лекции «Павел Федорович Унтербергер – военный губернатор Приморской области», «Сухановы: отец и сын», «Приморский хозяин», лекция краеведа Елены Соболивской о поисках места первого захоронения Владимира Арсеньева, проведены экскурсии и показаны фильмы.</w:t>
      </w:r>
    </w:p>
    <w:p w:rsidR="0088110C" w:rsidRPr="009804B2" w:rsidRDefault="0088110C" w:rsidP="0088110C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04B2">
        <w:rPr>
          <w:rFonts w:ascii="Times New Roman" w:eastAsia="Times New Roman" w:hAnsi="Times New Roman" w:cs="Times New Roman"/>
          <w:sz w:val="26"/>
          <w:szCs w:val="26"/>
        </w:rPr>
        <w:t xml:space="preserve">          Жителям и гостям города было предложено 15 пешеходных экскурсий по темам «Лабиринты китайской Миллионки», «Порто-франко Владивосток», «Японский квартал», «Помогу найти музей», «Владивосток глазами Элеоноры Прей», «Кинематограф старого Владивостока», «Легенды улицы Алеутской», «Архитектура Владивостока», «Восточное путешествие цесаревича Николая», «Дворики Владивостока», «В гостях у вице-губернатора Александра Васильевича Суханова», «Слепое время. Февральская революция».</w:t>
      </w:r>
    </w:p>
    <w:p w:rsidR="0088110C" w:rsidRPr="009804B2" w:rsidRDefault="0088110C" w:rsidP="0088110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eastAsia="Times New Roman" w:hAnsi="Times New Roman" w:cs="Times New Roman"/>
          <w:sz w:val="26"/>
          <w:szCs w:val="26"/>
        </w:rPr>
        <w:t xml:space="preserve">          Работали уличные площадки, проходили демонстрации документальных фильмов видео</w:t>
      </w:r>
      <w:r w:rsidR="00AA158D">
        <w:rPr>
          <w:rFonts w:ascii="Times New Roman" w:eastAsia="Times New Roman" w:hAnsi="Times New Roman" w:cs="Times New Roman"/>
          <w:sz w:val="26"/>
          <w:szCs w:val="26"/>
        </w:rPr>
        <w:t>-х</w:t>
      </w:r>
      <w:r w:rsidRPr="009804B2">
        <w:rPr>
          <w:rFonts w:ascii="Times New Roman" w:eastAsia="Times New Roman" w:hAnsi="Times New Roman" w:cs="Times New Roman"/>
          <w:sz w:val="26"/>
          <w:szCs w:val="26"/>
        </w:rPr>
        <w:t xml:space="preserve">роники Владивостока «Владивосток. 1919 год», «От Сан-Франциско до Владивостока», «Полтора часа до объятий», «Город поднятых парусов», «Город у Восхода. Владивосток».  В залах бара </w:t>
      </w:r>
      <w:r w:rsidRPr="009804B2">
        <w:rPr>
          <w:rFonts w:ascii="Times New Roman" w:eastAsia="Times New Roman" w:hAnsi="Times New Roman" w:cs="Times New Roman"/>
          <w:sz w:val="26"/>
          <w:szCs w:val="26"/>
          <w:lang w:val="en-US"/>
        </w:rPr>
        <w:t>Drinks</w:t>
      </w:r>
      <w:r w:rsidRPr="009804B2">
        <w:rPr>
          <w:rFonts w:ascii="Times New Roman" w:eastAsia="Times New Roman" w:hAnsi="Times New Roman" w:cs="Times New Roman"/>
          <w:sz w:val="26"/>
          <w:szCs w:val="26"/>
        </w:rPr>
        <w:t>&amp;</w:t>
      </w:r>
      <w:r w:rsidRPr="009804B2">
        <w:rPr>
          <w:rFonts w:ascii="Times New Roman" w:eastAsia="Times New Roman" w:hAnsi="Times New Roman" w:cs="Times New Roman"/>
          <w:sz w:val="26"/>
          <w:szCs w:val="26"/>
          <w:lang w:val="en-US"/>
        </w:rPr>
        <w:t>Burgers</w:t>
      </w:r>
      <w:r w:rsidRPr="009804B2">
        <w:rPr>
          <w:rFonts w:ascii="Times New Roman" w:eastAsia="Times New Roman" w:hAnsi="Times New Roman" w:cs="Times New Roman"/>
          <w:sz w:val="26"/>
          <w:szCs w:val="26"/>
        </w:rPr>
        <w:t xml:space="preserve"> прошло официальное </w:t>
      </w:r>
      <w:r w:rsidRPr="009804B2">
        <w:rPr>
          <w:rFonts w:ascii="Times New Roman" w:eastAsia="Times New Roman" w:hAnsi="Times New Roman" w:cs="Times New Roman"/>
          <w:sz w:val="26"/>
          <w:szCs w:val="26"/>
          <w:lang w:val="en-US"/>
        </w:rPr>
        <w:t>AFTERPARTY</w:t>
      </w:r>
      <w:r w:rsidRPr="009804B2">
        <w:rPr>
          <w:rFonts w:ascii="Times New Roman" w:eastAsia="Times New Roman" w:hAnsi="Times New Roman" w:cs="Times New Roman"/>
          <w:sz w:val="26"/>
          <w:szCs w:val="26"/>
        </w:rPr>
        <w:t xml:space="preserve"> «Ночи музеев», к «Ночи музеев» была оформлена выставка пластинок "Отечественная и зарубежная эстрада 80-х".</w:t>
      </w:r>
    </w:p>
    <w:p w:rsidR="0088110C" w:rsidRPr="009804B2" w:rsidRDefault="0088110C" w:rsidP="008811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    20 мая с 11.00 до 01.00 часов  программу «Ночь музеев-2017» в г. Владивостоке смогли посетить: 4 220 человек.</w:t>
      </w:r>
    </w:p>
    <w:p w:rsidR="00D26018" w:rsidRPr="009804B2" w:rsidRDefault="0088110C" w:rsidP="00D203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    В филиалах в крае в 2017 году  мероприятия проходили с 18 </w:t>
      </w:r>
      <w:r w:rsidR="00AA158D">
        <w:rPr>
          <w:rFonts w:ascii="Times New Roman" w:hAnsi="Times New Roman" w:cs="Times New Roman"/>
          <w:sz w:val="26"/>
          <w:szCs w:val="26"/>
        </w:rPr>
        <w:t xml:space="preserve">мая </w:t>
      </w:r>
      <w:r w:rsidRPr="009804B2">
        <w:rPr>
          <w:rFonts w:ascii="Times New Roman" w:hAnsi="Times New Roman" w:cs="Times New Roman"/>
          <w:sz w:val="26"/>
          <w:szCs w:val="26"/>
        </w:rPr>
        <w:t>по 20</w:t>
      </w:r>
      <w:r w:rsidR="00AA158D">
        <w:rPr>
          <w:rFonts w:ascii="Times New Roman" w:hAnsi="Times New Roman" w:cs="Times New Roman"/>
          <w:sz w:val="26"/>
          <w:szCs w:val="26"/>
        </w:rPr>
        <w:t xml:space="preserve"> мая 2017 г.</w:t>
      </w:r>
      <w:r w:rsidRPr="009804B2">
        <w:rPr>
          <w:rFonts w:ascii="Times New Roman" w:hAnsi="Times New Roman" w:cs="Times New Roman"/>
          <w:sz w:val="26"/>
          <w:szCs w:val="26"/>
        </w:rPr>
        <w:t>, их посетили 931 человек.</w:t>
      </w:r>
    </w:p>
    <w:p w:rsidR="00D143E2" w:rsidRPr="009804B2" w:rsidRDefault="00D26018" w:rsidP="00D143E2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04B2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B7259B" w:rsidRPr="009804B2">
        <w:rPr>
          <w:rFonts w:ascii="Times New Roman" w:hAnsi="Times New Roman" w:cs="Times New Roman"/>
          <w:bCs/>
          <w:sz w:val="26"/>
          <w:szCs w:val="26"/>
        </w:rPr>
        <w:t>Для студенческой и взрослой аудитории продолжили работу проект</w:t>
      </w:r>
      <w:r w:rsidR="00157371" w:rsidRPr="009804B2">
        <w:rPr>
          <w:rFonts w:ascii="Times New Roman" w:hAnsi="Times New Roman" w:cs="Times New Roman"/>
          <w:bCs/>
          <w:sz w:val="26"/>
          <w:szCs w:val="26"/>
        </w:rPr>
        <w:t>ы:</w:t>
      </w:r>
      <w:r w:rsidR="00B7259B" w:rsidRPr="009804B2">
        <w:rPr>
          <w:rFonts w:ascii="Times New Roman" w:hAnsi="Times New Roman" w:cs="Times New Roman"/>
          <w:bCs/>
          <w:sz w:val="26"/>
          <w:szCs w:val="26"/>
        </w:rPr>
        <w:t xml:space="preserve"> Историчес</w:t>
      </w:r>
      <w:r w:rsidR="00C960E8" w:rsidRPr="009804B2">
        <w:rPr>
          <w:rFonts w:ascii="Times New Roman" w:hAnsi="Times New Roman" w:cs="Times New Roman"/>
          <w:bCs/>
          <w:sz w:val="26"/>
          <w:szCs w:val="26"/>
        </w:rPr>
        <w:t>кий клуб, «Школа экскурсоводов»</w:t>
      </w:r>
      <w:r w:rsidR="001A75E6" w:rsidRPr="009804B2">
        <w:rPr>
          <w:rFonts w:ascii="Times New Roman" w:hAnsi="Times New Roman" w:cs="Times New Roman"/>
          <w:bCs/>
          <w:sz w:val="26"/>
          <w:szCs w:val="26"/>
        </w:rPr>
        <w:t>,  «Городской лекторий»</w:t>
      </w:r>
      <w:r w:rsidRPr="009804B2">
        <w:rPr>
          <w:rFonts w:ascii="Times New Roman" w:hAnsi="Times New Roman" w:cs="Times New Roman"/>
          <w:bCs/>
          <w:sz w:val="26"/>
          <w:szCs w:val="26"/>
        </w:rPr>
        <w:t>, экскурсионное бюро «Время города»</w:t>
      </w:r>
      <w:r w:rsidR="00157371" w:rsidRPr="009804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7259B" w:rsidRPr="009804B2">
        <w:rPr>
          <w:rFonts w:ascii="Times New Roman" w:hAnsi="Times New Roman" w:cs="Times New Roman"/>
          <w:bCs/>
          <w:sz w:val="26"/>
          <w:szCs w:val="26"/>
        </w:rPr>
        <w:t>(главное здание), культурно-образовательный проект «Синематека», проект «Сказки с молоком»  (музейно-выставочный центр «Музей города»), игрался спектакль «Ожог от лепестка»</w:t>
      </w:r>
      <w:r w:rsidR="00C01623" w:rsidRPr="009804B2">
        <w:rPr>
          <w:rFonts w:ascii="Times New Roman" w:hAnsi="Times New Roman" w:cs="Times New Roman"/>
          <w:bCs/>
          <w:sz w:val="26"/>
          <w:szCs w:val="26"/>
        </w:rPr>
        <w:t xml:space="preserve"> и спектакль «Стебли нот расцветающих», </w:t>
      </w:r>
      <w:r w:rsidR="00B7259B" w:rsidRPr="009804B2">
        <w:rPr>
          <w:rFonts w:ascii="Times New Roman" w:hAnsi="Times New Roman" w:cs="Times New Roman"/>
          <w:bCs/>
          <w:sz w:val="26"/>
          <w:szCs w:val="26"/>
        </w:rPr>
        <w:t xml:space="preserve"> (мемориальный дом- музей В.К. Арсеньева)</w:t>
      </w:r>
      <w:r w:rsidR="00C01623" w:rsidRPr="009804B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F75B59" w:rsidRPr="009804B2">
        <w:rPr>
          <w:rFonts w:ascii="Times New Roman" w:hAnsi="Times New Roman" w:cs="Times New Roman"/>
          <w:bCs/>
          <w:sz w:val="26"/>
          <w:szCs w:val="26"/>
        </w:rPr>
        <w:t xml:space="preserve">проходил </w:t>
      </w:r>
      <w:r w:rsidR="001A75E6" w:rsidRPr="009804B2">
        <w:rPr>
          <w:rFonts w:ascii="Times New Roman" w:hAnsi="Times New Roman" w:cs="Times New Roman"/>
          <w:bCs/>
          <w:sz w:val="26"/>
          <w:szCs w:val="26"/>
        </w:rPr>
        <w:t>журфикс -</w:t>
      </w:r>
      <w:r w:rsidR="001A75E6" w:rsidRPr="009804B2">
        <w:rPr>
          <w:rFonts w:ascii="Times New Roman" w:hAnsi="Times New Roman" w:cs="Times New Roman"/>
          <w:sz w:val="26"/>
          <w:szCs w:val="26"/>
        </w:rPr>
        <w:t xml:space="preserve"> домашний приём конца 19 века</w:t>
      </w:r>
      <w:r w:rsidR="00D143E2" w:rsidRPr="009804B2">
        <w:rPr>
          <w:rFonts w:ascii="Times New Roman" w:hAnsi="Times New Roman" w:cs="Times New Roman"/>
          <w:sz w:val="26"/>
          <w:szCs w:val="26"/>
        </w:rPr>
        <w:t xml:space="preserve"> на темы:</w:t>
      </w:r>
      <w:r w:rsidR="00D143E2" w:rsidRPr="009804B2">
        <w:rPr>
          <w:rFonts w:ascii="Times New Roman" w:hAnsi="Times New Roman" w:cs="Times New Roman"/>
          <w:bCs/>
          <w:sz w:val="26"/>
          <w:szCs w:val="26"/>
        </w:rPr>
        <w:t xml:space="preserve"> «Город и мода», «Мода 1920-1980-е годы», «Женский образ далекой окраины».</w:t>
      </w:r>
    </w:p>
    <w:p w:rsidR="00B7259B" w:rsidRPr="009804B2" w:rsidRDefault="001A75E6" w:rsidP="00D203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</w:t>
      </w:r>
      <w:r w:rsidR="00C01623" w:rsidRPr="009804B2">
        <w:rPr>
          <w:rFonts w:ascii="Times New Roman" w:hAnsi="Times New Roman" w:cs="Times New Roman"/>
          <w:bCs/>
          <w:sz w:val="26"/>
          <w:szCs w:val="26"/>
        </w:rPr>
        <w:t>(мемориальный дом-музей семьи Сухановых)</w:t>
      </w:r>
      <w:r w:rsidR="00F75B59" w:rsidRPr="009804B2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1A75E6" w:rsidRPr="009804B2" w:rsidRDefault="00B7259B" w:rsidP="00D20381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04B2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8650C0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9804B2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C01623" w:rsidRPr="009804B2">
        <w:rPr>
          <w:rFonts w:ascii="Times New Roman" w:hAnsi="Times New Roman" w:cs="Times New Roman"/>
          <w:bCs/>
          <w:sz w:val="26"/>
          <w:szCs w:val="26"/>
        </w:rPr>
        <w:t>П</w:t>
      </w:r>
      <w:r w:rsidRPr="009804B2">
        <w:rPr>
          <w:rFonts w:ascii="Times New Roman" w:hAnsi="Times New Roman" w:cs="Times New Roman"/>
          <w:bCs/>
          <w:sz w:val="26"/>
          <w:szCs w:val="26"/>
        </w:rPr>
        <w:t xml:space="preserve">роведено </w:t>
      </w:r>
      <w:r w:rsidR="00F151E0" w:rsidRPr="009804B2">
        <w:rPr>
          <w:rFonts w:ascii="Times New Roman" w:hAnsi="Times New Roman" w:cs="Times New Roman"/>
          <w:bCs/>
          <w:sz w:val="26"/>
          <w:szCs w:val="26"/>
        </w:rPr>
        <w:t>7</w:t>
      </w:r>
      <w:r w:rsidR="00C01623" w:rsidRPr="009804B2">
        <w:rPr>
          <w:rFonts w:ascii="Times New Roman" w:hAnsi="Times New Roman" w:cs="Times New Roman"/>
          <w:bCs/>
          <w:sz w:val="26"/>
          <w:szCs w:val="26"/>
        </w:rPr>
        <w:t xml:space="preserve"> заседаний исторического клуба:</w:t>
      </w:r>
      <w:r w:rsidR="00F151E0" w:rsidRPr="009804B2">
        <w:rPr>
          <w:rFonts w:ascii="Times New Roman" w:hAnsi="Times New Roman" w:cs="Times New Roman"/>
          <w:bCs/>
          <w:sz w:val="26"/>
          <w:szCs w:val="26"/>
        </w:rPr>
        <w:t xml:space="preserve"> «Представители рода Игнатьевых в истории Приморского края», «Приморские партизаны в мифах, рассказах, документах», «К 100-летию газеты «Красное знамя», </w:t>
      </w:r>
      <w:r w:rsidRPr="009804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143E2" w:rsidRPr="009804B2">
        <w:rPr>
          <w:rFonts w:ascii="Times New Roman" w:hAnsi="Times New Roman" w:cs="Times New Roman"/>
          <w:sz w:val="26"/>
          <w:szCs w:val="26"/>
        </w:rPr>
        <w:t>«История семьи выдающихся военных инженеров-строителей Владивостокской крепости Унтербергеров», «Очарованный природой: к 80-летию со дня рождения ученого-натуралиста В.И. Тройнина» (экспериментальный формат для детей),</w:t>
      </w:r>
      <w:r w:rsidR="00D143E2" w:rsidRPr="009804B2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r w:rsidR="00D143E2" w:rsidRPr="009804B2">
        <w:rPr>
          <w:rFonts w:ascii="Times New Roman" w:eastAsia="Times New Roman" w:hAnsi="Times New Roman" w:cs="Times New Roman"/>
          <w:color w:val="000000"/>
          <w:sz w:val="26"/>
          <w:szCs w:val="26"/>
        </w:rPr>
        <w:t>стреча с Биргитт</w:t>
      </w:r>
      <w:r w:rsidR="008650C0">
        <w:rPr>
          <w:rFonts w:ascii="Times New Roman" w:eastAsia="Times New Roman" w:hAnsi="Times New Roman" w:cs="Times New Roman"/>
          <w:color w:val="000000"/>
          <w:sz w:val="26"/>
          <w:szCs w:val="26"/>
        </w:rPr>
        <w:t>ой Ингемансон «</w:t>
      </w:r>
      <w:r w:rsidR="00D143E2" w:rsidRPr="009804B2">
        <w:rPr>
          <w:rFonts w:ascii="Times New Roman" w:eastAsia="Times New Roman" w:hAnsi="Times New Roman" w:cs="Times New Roman"/>
          <w:color w:val="000000"/>
          <w:sz w:val="26"/>
          <w:szCs w:val="26"/>
        </w:rPr>
        <w:t>Жили-были: Археология воспоминаний</w:t>
      </w:r>
      <w:r w:rsidR="008650C0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F151E0" w:rsidRPr="009804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«В.К. Арсеньев и Владивосток: сохранение памяти», «Семья Янковских во Владивостоке», «Юнги рыбацкого флота с презентацией книги В. Щербатюка». </w:t>
      </w:r>
      <w:r w:rsidRPr="009804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51E0" w:rsidRPr="009804B2">
        <w:rPr>
          <w:rFonts w:ascii="Times New Roman" w:hAnsi="Times New Roman" w:cs="Times New Roman"/>
          <w:bCs/>
          <w:sz w:val="26"/>
          <w:szCs w:val="26"/>
        </w:rPr>
        <w:t xml:space="preserve">Заседания посетили </w:t>
      </w:r>
      <w:r w:rsidR="001B3B25" w:rsidRPr="009804B2">
        <w:rPr>
          <w:rFonts w:ascii="Times New Roman" w:hAnsi="Times New Roman" w:cs="Times New Roman"/>
          <w:bCs/>
          <w:sz w:val="26"/>
          <w:szCs w:val="26"/>
        </w:rPr>
        <w:t>221 человек.Для 50</w:t>
      </w:r>
      <w:r w:rsidRPr="009804B2">
        <w:rPr>
          <w:rFonts w:ascii="Times New Roman" w:hAnsi="Times New Roman" w:cs="Times New Roman"/>
          <w:bCs/>
          <w:sz w:val="26"/>
          <w:szCs w:val="26"/>
        </w:rPr>
        <w:t xml:space="preserve"> слушателей  культурно-образовательного проекта «Школа экскурсоводов» было проведено </w:t>
      </w:r>
      <w:r w:rsidR="001B3B25" w:rsidRPr="009804B2">
        <w:rPr>
          <w:rFonts w:ascii="Times New Roman" w:hAnsi="Times New Roman" w:cs="Times New Roman"/>
          <w:bCs/>
          <w:sz w:val="26"/>
          <w:szCs w:val="26"/>
        </w:rPr>
        <w:t>33</w:t>
      </w:r>
      <w:r w:rsidRPr="009804B2">
        <w:rPr>
          <w:rFonts w:ascii="Times New Roman" w:hAnsi="Times New Roman" w:cs="Times New Roman"/>
          <w:bCs/>
          <w:sz w:val="26"/>
          <w:szCs w:val="26"/>
        </w:rPr>
        <w:t xml:space="preserve"> заняти</w:t>
      </w:r>
      <w:r w:rsidR="001B3B25" w:rsidRPr="009804B2">
        <w:rPr>
          <w:rFonts w:ascii="Times New Roman" w:hAnsi="Times New Roman" w:cs="Times New Roman"/>
          <w:bCs/>
          <w:sz w:val="26"/>
          <w:szCs w:val="26"/>
        </w:rPr>
        <w:t>я</w:t>
      </w:r>
      <w:r w:rsidRPr="009804B2">
        <w:rPr>
          <w:rFonts w:ascii="Times New Roman" w:hAnsi="Times New Roman" w:cs="Times New Roman"/>
          <w:bCs/>
          <w:sz w:val="26"/>
          <w:szCs w:val="26"/>
        </w:rPr>
        <w:t>, знакомящих с историей города и края</w:t>
      </w:r>
      <w:r w:rsidR="00443D5F" w:rsidRPr="009804B2">
        <w:rPr>
          <w:rFonts w:ascii="Times New Roman" w:hAnsi="Times New Roman" w:cs="Times New Roman"/>
          <w:bCs/>
          <w:sz w:val="26"/>
          <w:szCs w:val="26"/>
        </w:rPr>
        <w:t>, спецификой музейной професс</w:t>
      </w:r>
      <w:r w:rsidR="001A75E6" w:rsidRPr="009804B2">
        <w:rPr>
          <w:rFonts w:ascii="Times New Roman" w:hAnsi="Times New Roman" w:cs="Times New Roman"/>
          <w:bCs/>
          <w:sz w:val="26"/>
          <w:szCs w:val="26"/>
        </w:rPr>
        <w:t>ии. После окончания «Школы экскурсоводов»</w:t>
      </w:r>
      <w:r w:rsidR="001B3B25" w:rsidRPr="009804B2">
        <w:rPr>
          <w:rFonts w:ascii="Times New Roman" w:hAnsi="Times New Roman" w:cs="Times New Roman"/>
          <w:bCs/>
          <w:sz w:val="26"/>
          <w:szCs w:val="26"/>
        </w:rPr>
        <w:t xml:space="preserve"> учащимся были выданы удостоверения</w:t>
      </w:r>
      <w:r w:rsidR="001A75E6" w:rsidRPr="009804B2">
        <w:rPr>
          <w:rFonts w:ascii="Times New Roman" w:hAnsi="Times New Roman" w:cs="Times New Roman"/>
          <w:bCs/>
          <w:sz w:val="26"/>
          <w:szCs w:val="26"/>
        </w:rPr>
        <w:t>.</w:t>
      </w:r>
    </w:p>
    <w:p w:rsidR="00E95C3A" w:rsidRPr="009804B2" w:rsidRDefault="00E95C3A" w:rsidP="00D20381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     Для интеллигенции города стали запоминающимися встречи с известными людьми</w:t>
      </w:r>
      <w:r w:rsidR="00AD1049" w:rsidRPr="009804B2">
        <w:rPr>
          <w:rFonts w:ascii="Times New Roman" w:hAnsi="Times New Roman" w:cs="Times New Roman"/>
          <w:sz w:val="26"/>
          <w:szCs w:val="26"/>
        </w:rPr>
        <w:t>, посетившими наш город в этом году</w:t>
      </w:r>
      <w:r w:rsidRPr="009804B2">
        <w:rPr>
          <w:rFonts w:ascii="Times New Roman" w:hAnsi="Times New Roman" w:cs="Times New Roman"/>
          <w:sz w:val="26"/>
          <w:szCs w:val="26"/>
        </w:rPr>
        <w:t xml:space="preserve"> -  </w:t>
      </w:r>
      <w:r w:rsidR="00AD1049" w:rsidRPr="009804B2">
        <w:rPr>
          <w:rFonts w:ascii="Times New Roman" w:hAnsi="Times New Roman" w:cs="Times New Roman"/>
          <w:sz w:val="26"/>
          <w:szCs w:val="26"/>
        </w:rPr>
        <w:t xml:space="preserve">автором-составителем книги «Элеонора Прей. Письма из Владивостока: 1894-1930», профессором вашингтонского университета  </w:t>
      </w:r>
      <w:r w:rsidRPr="009804B2">
        <w:rPr>
          <w:rFonts w:ascii="Times New Roman" w:hAnsi="Times New Roman" w:cs="Times New Roman"/>
          <w:sz w:val="26"/>
          <w:szCs w:val="26"/>
        </w:rPr>
        <w:t>Биргиттой</w:t>
      </w:r>
      <w:r w:rsidR="00AD1049" w:rsidRPr="009804B2">
        <w:rPr>
          <w:rFonts w:ascii="Times New Roman" w:hAnsi="Times New Roman" w:cs="Times New Roman"/>
          <w:sz w:val="26"/>
          <w:szCs w:val="26"/>
        </w:rPr>
        <w:t xml:space="preserve"> </w:t>
      </w:r>
      <w:r w:rsidR="001B3B25" w:rsidRPr="009804B2">
        <w:rPr>
          <w:rFonts w:ascii="Times New Roman" w:hAnsi="Times New Roman" w:cs="Times New Roman"/>
          <w:sz w:val="26"/>
          <w:szCs w:val="26"/>
        </w:rPr>
        <w:t xml:space="preserve"> Ингемансон, экспертами и модераторами из  российских музеев, </w:t>
      </w:r>
      <w:r w:rsidR="00D759B3" w:rsidRPr="009804B2">
        <w:rPr>
          <w:rFonts w:ascii="Times New Roman" w:hAnsi="Times New Roman" w:cs="Times New Roman"/>
          <w:sz w:val="26"/>
          <w:szCs w:val="26"/>
        </w:rPr>
        <w:t xml:space="preserve">журналистом Феклой Толстой, </w:t>
      </w:r>
      <w:r w:rsidR="008E0A0D" w:rsidRPr="009804B2">
        <w:rPr>
          <w:rFonts w:ascii="Times New Roman" w:hAnsi="Times New Roman" w:cs="Times New Roman"/>
          <w:sz w:val="26"/>
          <w:szCs w:val="26"/>
        </w:rPr>
        <w:t xml:space="preserve">мастером балетной фотографии </w:t>
      </w:r>
      <w:r w:rsidR="00D759B3" w:rsidRPr="009804B2">
        <w:rPr>
          <w:rFonts w:ascii="Times New Roman" w:hAnsi="Times New Roman" w:cs="Times New Roman"/>
          <w:sz w:val="26"/>
          <w:szCs w:val="26"/>
        </w:rPr>
        <w:t>Ниной Аловерт</w:t>
      </w:r>
      <w:r w:rsidR="008E0A0D" w:rsidRPr="009804B2">
        <w:rPr>
          <w:rFonts w:ascii="Times New Roman" w:hAnsi="Times New Roman" w:cs="Times New Roman"/>
          <w:sz w:val="26"/>
          <w:szCs w:val="26"/>
        </w:rPr>
        <w:t>.</w:t>
      </w:r>
    </w:p>
    <w:p w:rsidR="00AD1049" w:rsidRPr="009804B2" w:rsidRDefault="00F75B59" w:rsidP="0025409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B7259B" w:rsidRPr="009804B2">
        <w:rPr>
          <w:rFonts w:ascii="Times New Roman" w:hAnsi="Times New Roman" w:cs="Times New Roman"/>
          <w:bCs/>
          <w:sz w:val="26"/>
          <w:szCs w:val="26"/>
        </w:rPr>
        <w:t xml:space="preserve">Спектакль «Ожог от лепестка» </w:t>
      </w:r>
      <w:r w:rsidR="00443D5F" w:rsidRPr="009804B2">
        <w:rPr>
          <w:rFonts w:ascii="Times New Roman" w:hAnsi="Times New Roman" w:cs="Times New Roman"/>
          <w:bCs/>
          <w:sz w:val="26"/>
          <w:szCs w:val="26"/>
        </w:rPr>
        <w:t xml:space="preserve">в мемориальном доме-музее В.К. Арсеньева </w:t>
      </w:r>
      <w:r w:rsidR="00317A53" w:rsidRPr="009804B2">
        <w:rPr>
          <w:rFonts w:ascii="Times New Roman" w:hAnsi="Times New Roman" w:cs="Times New Roman"/>
          <w:bCs/>
          <w:sz w:val="26"/>
          <w:szCs w:val="26"/>
        </w:rPr>
        <w:t>в 2017</w:t>
      </w:r>
      <w:r w:rsidR="00AD1049" w:rsidRPr="009804B2">
        <w:rPr>
          <w:rFonts w:ascii="Times New Roman" w:hAnsi="Times New Roman" w:cs="Times New Roman"/>
          <w:bCs/>
          <w:sz w:val="26"/>
          <w:szCs w:val="26"/>
        </w:rPr>
        <w:t xml:space="preserve"> г. игрался </w:t>
      </w:r>
      <w:r w:rsidR="00317A53" w:rsidRPr="009804B2">
        <w:rPr>
          <w:rFonts w:ascii="Times New Roman" w:hAnsi="Times New Roman" w:cs="Times New Roman"/>
          <w:bCs/>
          <w:sz w:val="26"/>
          <w:szCs w:val="26"/>
        </w:rPr>
        <w:t>5</w:t>
      </w:r>
      <w:r w:rsidR="00AD1049" w:rsidRPr="009804B2">
        <w:rPr>
          <w:rFonts w:ascii="Times New Roman" w:hAnsi="Times New Roman" w:cs="Times New Roman"/>
          <w:bCs/>
          <w:sz w:val="26"/>
          <w:szCs w:val="26"/>
        </w:rPr>
        <w:t xml:space="preserve"> раз, посетили </w:t>
      </w:r>
      <w:r w:rsidR="00317A53" w:rsidRPr="009804B2">
        <w:rPr>
          <w:rFonts w:ascii="Times New Roman" w:hAnsi="Times New Roman" w:cs="Times New Roman"/>
          <w:bCs/>
          <w:sz w:val="26"/>
          <w:szCs w:val="26"/>
        </w:rPr>
        <w:t>173</w:t>
      </w:r>
      <w:r w:rsidR="00AD1049" w:rsidRPr="009804B2">
        <w:rPr>
          <w:rFonts w:ascii="Times New Roman" w:hAnsi="Times New Roman" w:cs="Times New Roman"/>
          <w:bCs/>
          <w:sz w:val="26"/>
          <w:szCs w:val="26"/>
        </w:rPr>
        <w:t xml:space="preserve"> человек</w:t>
      </w:r>
      <w:r w:rsidR="00317A53" w:rsidRPr="009804B2">
        <w:rPr>
          <w:rFonts w:ascii="Times New Roman" w:hAnsi="Times New Roman" w:cs="Times New Roman"/>
          <w:bCs/>
          <w:sz w:val="26"/>
          <w:szCs w:val="26"/>
        </w:rPr>
        <w:t>а</w:t>
      </w:r>
      <w:r w:rsidR="00AD1049" w:rsidRPr="009804B2">
        <w:rPr>
          <w:rFonts w:ascii="Times New Roman" w:hAnsi="Times New Roman" w:cs="Times New Roman"/>
          <w:bCs/>
          <w:sz w:val="26"/>
          <w:szCs w:val="26"/>
        </w:rPr>
        <w:t>.</w:t>
      </w:r>
      <w:r w:rsidR="00B7259B" w:rsidRPr="009804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D1049" w:rsidRPr="009804B2">
        <w:rPr>
          <w:rFonts w:ascii="Times New Roman" w:hAnsi="Times New Roman" w:cs="Times New Roman"/>
          <w:bCs/>
          <w:sz w:val="26"/>
          <w:szCs w:val="26"/>
        </w:rPr>
        <w:t xml:space="preserve">Сыграно </w:t>
      </w:r>
      <w:r w:rsidR="00317A53" w:rsidRPr="009804B2">
        <w:rPr>
          <w:rFonts w:ascii="Times New Roman" w:hAnsi="Times New Roman" w:cs="Times New Roman"/>
          <w:bCs/>
          <w:sz w:val="26"/>
          <w:szCs w:val="26"/>
        </w:rPr>
        <w:t>5 спектаклей</w:t>
      </w:r>
      <w:r w:rsidR="00443D5F" w:rsidRPr="009804B2">
        <w:rPr>
          <w:rFonts w:ascii="Times New Roman" w:hAnsi="Times New Roman" w:cs="Times New Roman"/>
          <w:bCs/>
          <w:sz w:val="26"/>
          <w:szCs w:val="26"/>
        </w:rPr>
        <w:t xml:space="preserve"> «Стебли нот расцветающих» </w:t>
      </w:r>
      <w:r w:rsidR="00734494" w:rsidRPr="009804B2">
        <w:rPr>
          <w:rFonts w:ascii="Times New Roman" w:hAnsi="Times New Roman" w:cs="Times New Roman"/>
          <w:bCs/>
          <w:sz w:val="26"/>
          <w:szCs w:val="26"/>
        </w:rPr>
        <w:t xml:space="preserve"> для </w:t>
      </w:r>
      <w:r w:rsidR="00317A53" w:rsidRPr="009804B2">
        <w:rPr>
          <w:rFonts w:ascii="Times New Roman" w:hAnsi="Times New Roman" w:cs="Times New Roman"/>
          <w:bCs/>
          <w:sz w:val="26"/>
          <w:szCs w:val="26"/>
        </w:rPr>
        <w:t>156</w:t>
      </w:r>
      <w:r w:rsidR="00734494" w:rsidRPr="009804B2">
        <w:rPr>
          <w:rFonts w:ascii="Times New Roman" w:hAnsi="Times New Roman" w:cs="Times New Roman"/>
          <w:bCs/>
          <w:sz w:val="26"/>
          <w:szCs w:val="26"/>
        </w:rPr>
        <w:t xml:space="preserve"> посетител</w:t>
      </w:r>
      <w:r w:rsidR="00317A53" w:rsidRPr="009804B2">
        <w:rPr>
          <w:rFonts w:ascii="Times New Roman" w:hAnsi="Times New Roman" w:cs="Times New Roman"/>
          <w:bCs/>
          <w:sz w:val="26"/>
          <w:szCs w:val="26"/>
        </w:rPr>
        <w:t>ей</w:t>
      </w:r>
      <w:r w:rsidR="00734494" w:rsidRPr="009804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D1049" w:rsidRPr="009804B2">
        <w:rPr>
          <w:rFonts w:ascii="Times New Roman" w:hAnsi="Times New Roman" w:cs="Times New Roman"/>
          <w:bCs/>
          <w:sz w:val="26"/>
          <w:szCs w:val="26"/>
        </w:rPr>
        <w:t xml:space="preserve">дома – музея В.К. Арсеньева, </w:t>
      </w:r>
      <w:r w:rsidR="00AD1049" w:rsidRPr="009804B2">
        <w:rPr>
          <w:rFonts w:ascii="Times New Roman" w:eastAsia="Times New Roman" w:hAnsi="Times New Roman" w:cs="Times New Roman"/>
          <w:sz w:val="26"/>
          <w:szCs w:val="26"/>
        </w:rPr>
        <w:t>музыкальный спектакль-реконструкция, который продолжил  цикл биографических спектаклей, начатых «Ожогом от лепестка». Спектакль</w:t>
      </w:r>
      <w:r w:rsidR="00AD1049" w:rsidRPr="009804B2">
        <w:rPr>
          <w:rStyle w:val="20"/>
          <w:rFonts w:eastAsiaTheme="minorEastAsia"/>
          <w:sz w:val="26"/>
          <w:szCs w:val="26"/>
        </w:rPr>
        <w:t xml:space="preserve"> </w:t>
      </w:r>
      <w:r w:rsidR="00AD1049" w:rsidRPr="009804B2">
        <w:rPr>
          <w:rStyle w:val="aaaaaaa"/>
          <w:rFonts w:ascii="Times New Roman" w:hAnsi="Times New Roman" w:cs="Times New Roman"/>
          <w:sz w:val="26"/>
          <w:szCs w:val="26"/>
        </w:rPr>
        <w:t>написан на основе воспоминаний о музыке, которую</w:t>
      </w:r>
      <w:r w:rsidR="00254091" w:rsidRPr="009804B2">
        <w:rPr>
          <w:rStyle w:val="aaaaaaa"/>
          <w:rFonts w:ascii="Times New Roman" w:hAnsi="Times New Roman" w:cs="Times New Roman"/>
          <w:sz w:val="26"/>
          <w:szCs w:val="26"/>
        </w:rPr>
        <w:t xml:space="preserve"> </w:t>
      </w:r>
      <w:r w:rsidR="00AD1049" w:rsidRPr="009804B2">
        <w:rPr>
          <w:rStyle w:val="aaaaaaa"/>
          <w:rFonts w:ascii="Times New Roman" w:hAnsi="Times New Roman" w:cs="Times New Roman"/>
          <w:sz w:val="26"/>
          <w:szCs w:val="26"/>
        </w:rPr>
        <w:t>любили и исполняли в семье Арсеньевых.</w:t>
      </w:r>
    </w:p>
    <w:p w:rsidR="00317A53" w:rsidRPr="009804B2" w:rsidRDefault="00734494" w:rsidP="00D20381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04B2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443D5F" w:rsidRPr="009804B2">
        <w:rPr>
          <w:rFonts w:ascii="Times New Roman" w:hAnsi="Times New Roman" w:cs="Times New Roman"/>
          <w:bCs/>
          <w:sz w:val="26"/>
          <w:szCs w:val="26"/>
        </w:rPr>
        <w:t xml:space="preserve">Продолжена работа </w:t>
      </w:r>
      <w:r w:rsidR="00443D5F" w:rsidRPr="009804B2">
        <w:rPr>
          <w:rFonts w:ascii="Times New Roman" w:hAnsi="Times New Roman" w:cs="Times New Roman"/>
          <w:color w:val="000000"/>
          <w:sz w:val="26"/>
          <w:szCs w:val="26"/>
        </w:rPr>
        <w:t>культурно-образовательного проекта «Синематека»</w:t>
      </w:r>
      <w:r w:rsidRPr="009804B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17A53" w:rsidRPr="009804B2">
        <w:rPr>
          <w:rFonts w:ascii="Times New Roman" w:hAnsi="Times New Roman" w:cs="Times New Roman"/>
          <w:color w:val="000000"/>
          <w:sz w:val="26"/>
          <w:szCs w:val="26"/>
        </w:rPr>
        <w:t xml:space="preserve"> в 2017 году прошло 22 показа, посетили 180 человек.</w:t>
      </w:r>
      <w:r w:rsidR="00443D5F" w:rsidRPr="009804B2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443D5F" w:rsidRPr="009804B2" w:rsidRDefault="00443D5F" w:rsidP="00317A5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17A53" w:rsidRPr="009804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9804B2">
        <w:rPr>
          <w:rFonts w:ascii="Times New Roman" w:hAnsi="Times New Roman" w:cs="Times New Roman"/>
          <w:sz w:val="26"/>
          <w:szCs w:val="26"/>
        </w:rPr>
        <w:t xml:space="preserve">родолжил работу проект «Сказки с молоком», ориентированный на детскую и семейную аудитории и знакомящий их с образцами литературного мирового наследия. </w:t>
      </w:r>
      <w:r w:rsidR="00F75B59" w:rsidRPr="009804B2">
        <w:rPr>
          <w:rFonts w:ascii="Times New Roman" w:hAnsi="Times New Roman" w:cs="Times New Roman"/>
          <w:sz w:val="26"/>
          <w:szCs w:val="26"/>
        </w:rPr>
        <w:t xml:space="preserve">  </w:t>
      </w:r>
      <w:r w:rsidRPr="009804B2">
        <w:rPr>
          <w:rFonts w:ascii="Times New Roman" w:hAnsi="Times New Roman" w:cs="Times New Roman"/>
          <w:sz w:val="26"/>
          <w:szCs w:val="26"/>
        </w:rPr>
        <w:t>Всего в рамках проекта было проведено</w:t>
      </w:r>
      <w:r w:rsidR="00C13941" w:rsidRPr="009804B2">
        <w:rPr>
          <w:rFonts w:ascii="Times New Roman" w:hAnsi="Times New Roman" w:cs="Times New Roman"/>
          <w:sz w:val="26"/>
          <w:szCs w:val="26"/>
        </w:rPr>
        <w:t xml:space="preserve"> 6</w:t>
      </w:r>
      <w:r w:rsidRPr="009804B2">
        <w:rPr>
          <w:rFonts w:ascii="Times New Roman" w:hAnsi="Times New Roman" w:cs="Times New Roman"/>
          <w:sz w:val="26"/>
          <w:szCs w:val="26"/>
        </w:rPr>
        <w:t xml:space="preserve">2 мероприятия </w:t>
      </w:r>
      <w:r w:rsidR="00C13941" w:rsidRPr="009804B2">
        <w:rPr>
          <w:rFonts w:ascii="Times New Roman" w:hAnsi="Times New Roman" w:cs="Times New Roman"/>
          <w:sz w:val="26"/>
          <w:szCs w:val="26"/>
        </w:rPr>
        <w:t xml:space="preserve">(57-для детей, 5 – для взрослых). </w:t>
      </w:r>
      <w:r w:rsidR="00F75B59" w:rsidRPr="009804B2">
        <w:rPr>
          <w:rFonts w:ascii="Times New Roman" w:hAnsi="Times New Roman" w:cs="Times New Roman"/>
          <w:sz w:val="26"/>
          <w:szCs w:val="26"/>
        </w:rPr>
        <w:t xml:space="preserve">Их посетили </w:t>
      </w:r>
      <w:r w:rsidR="00C13941" w:rsidRPr="009804B2">
        <w:rPr>
          <w:rFonts w:ascii="Times New Roman" w:hAnsi="Times New Roman" w:cs="Times New Roman"/>
          <w:sz w:val="26"/>
          <w:szCs w:val="26"/>
        </w:rPr>
        <w:t>850 человек.</w:t>
      </w:r>
    </w:p>
    <w:p w:rsidR="00443D5F" w:rsidRPr="009804B2" w:rsidRDefault="00F75B59" w:rsidP="00F75B5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    </w:t>
      </w:r>
      <w:r w:rsidR="008650C0">
        <w:rPr>
          <w:rFonts w:ascii="Times New Roman" w:hAnsi="Times New Roman" w:cs="Times New Roman"/>
          <w:sz w:val="26"/>
          <w:szCs w:val="26"/>
        </w:rPr>
        <w:t xml:space="preserve"> </w:t>
      </w:r>
      <w:r w:rsidR="00443D5F" w:rsidRPr="009804B2">
        <w:rPr>
          <w:rFonts w:ascii="Times New Roman" w:hAnsi="Times New Roman" w:cs="Times New Roman"/>
          <w:sz w:val="26"/>
          <w:szCs w:val="26"/>
        </w:rPr>
        <w:t>В рамках выстав</w:t>
      </w:r>
      <w:r w:rsidR="00C13941" w:rsidRPr="009804B2">
        <w:rPr>
          <w:rFonts w:ascii="Times New Roman" w:hAnsi="Times New Roman" w:cs="Times New Roman"/>
          <w:sz w:val="26"/>
          <w:szCs w:val="26"/>
        </w:rPr>
        <w:t>очного проекта</w:t>
      </w:r>
      <w:r w:rsidR="00443D5F" w:rsidRPr="009804B2">
        <w:rPr>
          <w:rFonts w:ascii="Times New Roman" w:hAnsi="Times New Roman" w:cs="Times New Roman"/>
          <w:sz w:val="26"/>
          <w:szCs w:val="26"/>
        </w:rPr>
        <w:t xml:space="preserve"> «</w:t>
      </w:r>
      <w:r w:rsidR="00C13941" w:rsidRPr="009804B2">
        <w:rPr>
          <w:rFonts w:ascii="Times New Roman" w:hAnsi="Times New Roman" w:cs="Times New Roman"/>
          <w:sz w:val="26"/>
          <w:szCs w:val="26"/>
        </w:rPr>
        <w:t>Р</w:t>
      </w:r>
      <w:r w:rsidR="00443D5F" w:rsidRPr="009804B2">
        <w:rPr>
          <w:rFonts w:ascii="Times New Roman" w:hAnsi="Times New Roman" w:cs="Times New Roman"/>
          <w:sz w:val="26"/>
          <w:szCs w:val="26"/>
        </w:rPr>
        <w:t>ы</w:t>
      </w:r>
      <w:r w:rsidR="00C13941" w:rsidRPr="009804B2">
        <w:rPr>
          <w:rFonts w:ascii="Times New Roman" w:hAnsi="Times New Roman" w:cs="Times New Roman"/>
          <w:sz w:val="26"/>
          <w:szCs w:val="26"/>
        </w:rPr>
        <w:t>бий день</w:t>
      </w:r>
      <w:r w:rsidR="00443D5F" w:rsidRPr="009804B2">
        <w:rPr>
          <w:rFonts w:ascii="Times New Roman" w:hAnsi="Times New Roman" w:cs="Times New Roman"/>
          <w:sz w:val="26"/>
          <w:szCs w:val="26"/>
        </w:rPr>
        <w:t xml:space="preserve">» </w:t>
      </w:r>
      <w:r w:rsidR="00C13941" w:rsidRPr="009804B2">
        <w:rPr>
          <w:rFonts w:ascii="Times New Roman" w:hAnsi="Times New Roman" w:cs="Times New Roman"/>
          <w:sz w:val="26"/>
          <w:szCs w:val="26"/>
        </w:rPr>
        <w:t xml:space="preserve"> проведено 23 семейно-игровых программы «Рыбий день: подводные истории» для 110 человек.</w:t>
      </w:r>
    </w:p>
    <w:p w:rsidR="00E24B1D" w:rsidRPr="009804B2" w:rsidRDefault="00B7259B" w:rsidP="00E24B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04B2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F75B59" w:rsidRPr="009804B2">
        <w:rPr>
          <w:rFonts w:ascii="Times New Roman" w:hAnsi="Times New Roman" w:cs="Times New Roman"/>
          <w:sz w:val="26"/>
          <w:szCs w:val="26"/>
        </w:rPr>
        <w:t xml:space="preserve">   </w:t>
      </w:r>
      <w:r w:rsidR="00734494" w:rsidRPr="009804B2">
        <w:rPr>
          <w:rFonts w:ascii="Times New Roman" w:hAnsi="Times New Roman" w:cs="Times New Roman"/>
          <w:sz w:val="26"/>
          <w:szCs w:val="26"/>
        </w:rPr>
        <w:t xml:space="preserve">Одним из основных направлений работы краевого государственного автономного учреждения культуры «Приморский государственный объединенный музей имени В.К. Арсеньева» является работа с семейной аудиторией. Для активизации и популяризации программ для семейной аудитории работает программа выходного дня «В музей всей семьей», расширена программа «Семейные реликвии», основанная на популяризации семейных традиций и духовно-нравственном воспитании подрастающего поколения, в которую вошли познавательные программы </w:t>
      </w:r>
      <w:r w:rsidR="00734494" w:rsidRPr="009804B2">
        <w:rPr>
          <w:rFonts w:ascii="Times New Roman" w:hAnsi="Times New Roman" w:cs="Times New Roman"/>
          <w:color w:val="000000"/>
          <w:sz w:val="26"/>
          <w:szCs w:val="26"/>
        </w:rPr>
        <w:t xml:space="preserve">«Следопыты тайги», </w:t>
      </w:r>
      <w:r w:rsidR="00E24B1D" w:rsidRPr="009804B2">
        <w:rPr>
          <w:rFonts w:ascii="Times New Roman" w:hAnsi="Times New Roman" w:cs="Times New Roman"/>
          <w:color w:val="000000"/>
          <w:sz w:val="26"/>
          <w:szCs w:val="26"/>
        </w:rPr>
        <w:t>«Волшебный орнамент», «Птицы небесные», «Сказки с молоком. Детям», занятия с детьми на выставочном проекте «Рыбий день: погружаемся на дно морское», фестиваль «Семейный лабиринт». Проведена 81 программа, посетили 1085 человек.</w:t>
      </w:r>
    </w:p>
    <w:p w:rsidR="00E24B1D" w:rsidRPr="009804B2" w:rsidRDefault="00E24B1D" w:rsidP="00E24B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04B2">
        <w:rPr>
          <w:rFonts w:ascii="Times New Roman" w:hAnsi="Times New Roman" w:cs="Times New Roman"/>
          <w:color w:val="000000"/>
          <w:sz w:val="26"/>
          <w:szCs w:val="26"/>
        </w:rPr>
        <w:t xml:space="preserve">            В целях популяризации семейных программ в музейно-выставочном центре </w:t>
      </w:r>
      <w:r w:rsidR="00E67CF4" w:rsidRPr="009804B2">
        <w:rPr>
          <w:rFonts w:ascii="Times New Roman" w:hAnsi="Times New Roman" w:cs="Times New Roman"/>
          <w:sz w:val="26"/>
          <w:szCs w:val="26"/>
        </w:rPr>
        <w:t>до 15 мая   проходил конкурс детского рисунка «Большеглазый тригропс и другие», совместный проект с информационным порталом «Владмама».  С марта 2017 года  в выставочных залах музея начала работать программа в рамках  проекта «Умный Владивосток»  с научно-популярными занятиями на темы: «Планета Земля», «Астрономия», «Химия и жизнь», «Космонавтика», «Таблица Менделеева», «Лечебное дело», «Научный Новый год». Проведено 134 программы, посетили 7103 человека.</w:t>
      </w:r>
    </w:p>
    <w:p w:rsidR="00734494" w:rsidRPr="009804B2" w:rsidRDefault="00734494" w:rsidP="00D203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      В Мемориальном доме-музее семьи Сухановых </w:t>
      </w:r>
      <w:r w:rsidR="00E67CF4" w:rsidRPr="009804B2">
        <w:rPr>
          <w:rFonts w:ascii="Times New Roman" w:hAnsi="Times New Roman" w:cs="Times New Roman"/>
          <w:sz w:val="26"/>
          <w:szCs w:val="26"/>
        </w:rPr>
        <w:t>для семейной аудитории были проведены</w:t>
      </w:r>
      <w:r w:rsidRPr="009804B2">
        <w:rPr>
          <w:rFonts w:ascii="Times New Roman" w:hAnsi="Times New Roman" w:cs="Times New Roman"/>
          <w:sz w:val="26"/>
          <w:szCs w:val="26"/>
        </w:rPr>
        <w:t xml:space="preserve"> программы «Волшебный фонарь», «</w:t>
      </w:r>
      <w:r w:rsidR="008618C7" w:rsidRPr="009804B2">
        <w:rPr>
          <w:rFonts w:ascii="Times New Roman" w:hAnsi="Times New Roman" w:cs="Times New Roman"/>
          <w:sz w:val="26"/>
          <w:szCs w:val="26"/>
        </w:rPr>
        <w:t xml:space="preserve">Дотянуться до звезд», «Чайная история», музыкальная </w:t>
      </w:r>
      <w:r w:rsidRPr="009804B2">
        <w:rPr>
          <w:rFonts w:ascii="Times New Roman" w:hAnsi="Times New Roman" w:cs="Times New Roman"/>
          <w:sz w:val="26"/>
          <w:szCs w:val="26"/>
        </w:rPr>
        <w:t>гостин</w:t>
      </w:r>
      <w:r w:rsidR="008618C7" w:rsidRPr="009804B2">
        <w:rPr>
          <w:rFonts w:ascii="Times New Roman" w:hAnsi="Times New Roman" w:cs="Times New Roman"/>
          <w:sz w:val="26"/>
          <w:szCs w:val="26"/>
        </w:rPr>
        <w:t>ая</w:t>
      </w:r>
      <w:r w:rsidRPr="009804B2">
        <w:rPr>
          <w:rFonts w:ascii="Times New Roman" w:hAnsi="Times New Roman" w:cs="Times New Roman"/>
          <w:sz w:val="26"/>
          <w:szCs w:val="26"/>
        </w:rPr>
        <w:t>, игр</w:t>
      </w:r>
      <w:r w:rsidR="008618C7" w:rsidRPr="009804B2">
        <w:rPr>
          <w:rFonts w:ascii="Times New Roman" w:hAnsi="Times New Roman" w:cs="Times New Roman"/>
          <w:sz w:val="26"/>
          <w:szCs w:val="26"/>
        </w:rPr>
        <w:t>а</w:t>
      </w:r>
      <w:r w:rsidR="00D759B3" w:rsidRPr="009804B2">
        <w:rPr>
          <w:rFonts w:ascii="Times New Roman" w:hAnsi="Times New Roman" w:cs="Times New Roman"/>
          <w:sz w:val="26"/>
          <w:szCs w:val="26"/>
        </w:rPr>
        <w:t xml:space="preserve"> </w:t>
      </w:r>
      <w:r w:rsidRPr="009804B2">
        <w:rPr>
          <w:rFonts w:ascii="Times New Roman" w:hAnsi="Times New Roman" w:cs="Times New Roman"/>
          <w:sz w:val="26"/>
          <w:szCs w:val="26"/>
        </w:rPr>
        <w:t>-</w:t>
      </w:r>
      <w:r w:rsidR="00D759B3" w:rsidRPr="009804B2">
        <w:rPr>
          <w:rFonts w:ascii="Times New Roman" w:hAnsi="Times New Roman" w:cs="Times New Roman"/>
          <w:sz w:val="26"/>
          <w:szCs w:val="26"/>
        </w:rPr>
        <w:t xml:space="preserve"> </w:t>
      </w:r>
      <w:r w:rsidRPr="009804B2">
        <w:rPr>
          <w:rFonts w:ascii="Times New Roman" w:hAnsi="Times New Roman" w:cs="Times New Roman"/>
          <w:sz w:val="26"/>
          <w:szCs w:val="26"/>
        </w:rPr>
        <w:t>квест «</w:t>
      </w:r>
      <w:r w:rsidR="008618C7" w:rsidRPr="009804B2">
        <w:rPr>
          <w:rFonts w:ascii="Times New Roman" w:hAnsi="Times New Roman" w:cs="Times New Roman"/>
          <w:sz w:val="26"/>
          <w:szCs w:val="26"/>
        </w:rPr>
        <w:t>В зазеркалье»</w:t>
      </w:r>
      <w:r w:rsidRPr="009804B2">
        <w:rPr>
          <w:rFonts w:ascii="Times New Roman" w:hAnsi="Times New Roman" w:cs="Times New Roman"/>
          <w:sz w:val="26"/>
          <w:szCs w:val="26"/>
        </w:rPr>
        <w:t>,</w:t>
      </w:r>
      <w:r w:rsidR="008618C7" w:rsidRPr="009804B2">
        <w:rPr>
          <w:rFonts w:ascii="Times New Roman" w:hAnsi="Times New Roman" w:cs="Times New Roman"/>
          <w:sz w:val="26"/>
          <w:szCs w:val="26"/>
        </w:rPr>
        <w:t xml:space="preserve"> квест «Сыщики Владивостока конца ХШХ в.»,</w:t>
      </w:r>
      <w:r w:rsidRPr="009804B2">
        <w:rPr>
          <w:rFonts w:ascii="Times New Roman" w:hAnsi="Times New Roman" w:cs="Times New Roman"/>
          <w:sz w:val="26"/>
          <w:szCs w:val="26"/>
        </w:rPr>
        <w:t xml:space="preserve"> </w:t>
      </w:r>
      <w:r w:rsidR="008618C7" w:rsidRPr="009804B2">
        <w:rPr>
          <w:rFonts w:ascii="Times New Roman" w:hAnsi="Times New Roman" w:cs="Times New Roman"/>
          <w:sz w:val="26"/>
          <w:szCs w:val="26"/>
        </w:rPr>
        <w:t xml:space="preserve">мастер-классы. </w:t>
      </w:r>
    </w:p>
    <w:p w:rsidR="00472670" w:rsidRPr="009804B2" w:rsidRDefault="008650C0" w:rsidP="008650C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72670" w:rsidRPr="009804B2">
        <w:rPr>
          <w:rFonts w:ascii="Times New Roman" w:hAnsi="Times New Roman" w:cs="Times New Roman"/>
          <w:sz w:val="26"/>
          <w:szCs w:val="26"/>
        </w:rPr>
        <w:t>Краевым государственным автономным учреждением культуры «Приморский государственный объединенный музей имени В.К. Арсеньева» в 2016 году были разработаны и предложены мероприятия к краевой целевой программе «Патриотическое воспитание граждан Приморского края на 2016- 2020 годы».  В программу были включены мероприятия, посвященные юбилейным и памятным событиям истории России.</w:t>
      </w:r>
    </w:p>
    <w:p w:rsidR="00472670" w:rsidRPr="009804B2" w:rsidRDefault="00472670" w:rsidP="008650C0">
      <w:pPr>
        <w:tabs>
          <w:tab w:val="left" w:pos="7480"/>
        </w:tabs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    </w:t>
      </w:r>
      <w:r w:rsidR="00213E25">
        <w:rPr>
          <w:rFonts w:ascii="Times New Roman" w:hAnsi="Times New Roman" w:cs="Times New Roman"/>
          <w:sz w:val="26"/>
          <w:szCs w:val="26"/>
        </w:rPr>
        <w:t xml:space="preserve"> </w:t>
      </w:r>
      <w:r w:rsidRPr="009804B2">
        <w:rPr>
          <w:rFonts w:ascii="Times New Roman" w:hAnsi="Times New Roman" w:cs="Times New Roman"/>
          <w:sz w:val="26"/>
          <w:szCs w:val="26"/>
        </w:rPr>
        <w:t xml:space="preserve"> </w:t>
      </w:r>
      <w:r w:rsidR="008650C0">
        <w:rPr>
          <w:rFonts w:ascii="Times New Roman" w:hAnsi="Times New Roman" w:cs="Times New Roman"/>
          <w:sz w:val="26"/>
          <w:szCs w:val="26"/>
        </w:rPr>
        <w:t>В 2017 г. п</w:t>
      </w:r>
      <w:r w:rsidRPr="009804B2">
        <w:rPr>
          <w:rFonts w:ascii="Times New Roman" w:hAnsi="Times New Roman" w:cs="Times New Roman"/>
          <w:sz w:val="26"/>
          <w:szCs w:val="26"/>
        </w:rPr>
        <w:t>рограмма мероприятий, разработанная сотрудниками музея</w:t>
      </w:r>
      <w:r w:rsidR="00213E25">
        <w:rPr>
          <w:rFonts w:ascii="Times New Roman" w:hAnsi="Times New Roman" w:cs="Times New Roman"/>
          <w:sz w:val="26"/>
          <w:szCs w:val="26"/>
        </w:rPr>
        <w:t>,</w:t>
      </w:r>
      <w:r w:rsidRPr="009804B2">
        <w:rPr>
          <w:rFonts w:ascii="Times New Roman" w:hAnsi="Times New Roman" w:cs="Times New Roman"/>
          <w:sz w:val="26"/>
          <w:szCs w:val="26"/>
        </w:rPr>
        <w:t xml:space="preserve"> предусматривала несколько направлений: историко-патриотическое воспитание  и военно-патриотическое воспитание.</w:t>
      </w:r>
      <w:r w:rsidR="00164F44" w:rsidRPr="009804B2">
        <w:rPr>
          <w:rFonts w:ascii="Times New Roman" w:hAnsi="Times New Roman" w:cs="Times New Roman"/>
          <w:sz w:val="26"/>
          <w:szCs w:val="26"/>
        </w:rPr>
        <w:t xml:space="preserve"> </w:t>
      </w:r>
      <w:r w:rsidRPr="009804B2">
        <w:rPr>
          <w:rFonts w:ascii="Times New Roman" w:hAnsi="Times New Roman" w:cs="Times New Roman"/>
          <w:sz w:val="26"/>
          <w:szCs w:val="26"/>
        </w:rPr>
        <w:t>В рамках программы военно-патриотического воспитания граждан продолжена работа  по созданию электронной базы данных приморцев, пострадавших в годы сталинских репрессий. По ранее подписанному Соглашению между КГАУК «ПГОМ имени В.К. Арсеньева» и Управлением ФСБ России по Приморскому краю от 25.12.2014 г. подготовлено к оформлению 147 карточек для внесения в электронный каталог. В Музее истории г.</w:t>
      </w:r>
      <w:r w:rsidR="00164F44" w:rsidRPr="009804B2">
        <w:rPr>
          <w:rFonts w:ascii="Times New Roman" w:hAnsi="Times New Roman" w:cs="Times New Roman"/>
          <w:sz w:val="26"/>
          <w:szCs w:val="26"/>
        </w:rPr>
        <w:t xml:space="preserve"> </w:t>
      </w:r>
      <w:r w:rsidRPr="009804B2">
        <w:rPr>
          <w:rFonts w:ascii="Times New Roman" w:hAnsi="Times New Roman" w:cs="Times New Roman"/>
          <w:sz w:val="26"/>
          <w:szCs w:val="26"/>
        </w:rPr>
        <w:t>Лесозаводска продолжено оформление информационного каталога «Они защитили Родину: жители Лесозаводска в годы ВОВ».</w:t>
      </w:r>
      <w:r w:rsidR="00164F44" w:rsidRPr="009804B2">
        <w:rPr>
          <w:rFonts w:ascii="Times New Roman" w:hAnsi="Times New Roman" w:cs="Times New Roman"/>
          <w:sz w:val="26"/>
          <w:szCs w:val="26"/>
        </w:rPr>
        <w:t xml:space="preserve"> </w:t>
      </w:r>
      <w:r w:rsidRPr="009804B2">
        <w:rPr>
          <w:rFonts w:ascii="Times New Roman" w:hAnsi="Times New Roman" w:cs="Times New Roman"/>
          <w:sz w:val="26"/>
          <w:szCs w:val="26"/>
        </w:rPr>
        <w:t>Также провод</w:t>
      </w:r>
      <w:r w:rsidR="00164F44" w:rsidRPr="009804B2">
        <w:rPr>
          <w:rFonts w:ascii="Times New Roman" w:hAnsi="Times New Roman" w:cs="Times New Roman"/>
          <w:sz w:val="26"/>
          <w:szCs w:val="26"/>
        </w:rPr>
        <w:t>ились</w:t>
      </w:r>
      <w:r w:rsidRPr="009804B2">
        <w:rPr>
          <w:rFonts w:ascii="Times New Roman" w:hAnsi="Times New Roman" w:cs="Times New Roman"/>
          <w:sz w:val="26"/>
          <w:szCs w:val="26"/>
        </w:rPr>
        <w:t xml:space="preserve"> мероприятия, посвященные Дням воинской славы, </w:t>
      </w:r>
      <w:r w:rsidR="00164F44" w:rsidRPr="009804B2">
        <w:rPr>
          <w:rFonts w:ascii="Times New Roman" w:hAnsi="Times New Roman" w:cs="Times New Roman"/>
          <w:sz w:val="26"/>
          <w:szCs w:val="26"/>
        </w:rPr>
        <w:t xml:space="preserve">включающие </w:t>
      </w:r>
      <w:r w:rsidRPr="009804B2">
        <w:rPr>
          <w:rFonts w:ascii="Times New Roman" w:hAnsi="Times New Roman" w:cs="Times New Roman"/>
          <w:sz w:val="26"/>
          <w:szCs w:val="26"/>
        </w:rPr>
        <w:t xml:space="preserve">демонстрации фильмов, </w:t>
      </w:r>
      <w:r w:rsidR="00164F44" w:rsidRPr="009804B2">
        <w:rPr>
          <w:rFonts w:ascii="Times New Roman" w:hAnsi="Times New Roman" w:cs="Times New Roman"/>
          <w:sz w:val="26"/>
          <w:szCs w:val="26"/>
        </w:rPr>
        <w:t xml:space="preserve">экскурсионно-лекционное обслуживание </w:t>
      </w:r>
      <w:r w:rsidRPr="009804B2">
        <w:rPr>
          <w:rFonts w:ascii="Times New Roman" w:hAnsi="Times New Roman" w:cs="Times New Roman"/>
          <w:sz w:val="26"/>
          <w:szCs w:val="26"/>
        </w:rPr>
        <w:t>на передвижных выставках.</w:t>
      </w:r>
      <w:r w:rsidR="00164F44" w:rsidRPr="009804B2">
        <w:rPr>
          <w:rFonts w:ascii="Times New Roman" w:hAnsi="Times New Roman" w:cs="Times New Roman"/>
          <w:sz w:val="26"/>
          <w:szCs w:val="26"/>
        </w:rPr>
        <w:t xml:space="preserve"> Познавательные программы «Наша символика», «Час памяти», «Вперед, на Восток!», «Красный мак» посетили 1 307 человек (54 программы).</w:t>
      </w:r>
    </w:p>
    <w:p w:rsidR="00472670" w:rsidRPr="009804B2" w:rsidRDefault="00472670" w:rsidP="007C2C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     В краевых филиалах  военно-патриотическая и историко-патриотическая тематика </w:t>
      </w:r>
      <w:r w:rsidR="00164F44" w:rsidRPr="009804B2">
        <w:rPr>
          <w:rFonts w:ascii="Times New Roman" w:hAnsi="Times New Roman" w:cs="Times New Roman"/>
          <w:sz w:val="26"/>
          <w:szCs w:val="26"/>
        </w:rPr>
        <w:t xml:space="preserve">была </w:t>
      </w:r>
      <w:r w:rsidRPr="009804B2">
        <w:rPr>
          <w:rFonts w:ascii="Times New Roman" w:hAnsi="Times New Roman" w:cs="Times New Roman"/>
          <w:sz w:val="26"/>
          <w:szCs w:val="26"/>
        </w:rPr>
        <w:t xml:space="preserve">направлена на популяризацию истории городов через призму исторических событий страны, культурного наследия народов России и, в первую очередь, русского народа.  В музеях есть постоянно действующие экспозиции, раскрывающие историю возникновения города в контексте исторических событий страны. Кроме того собраны материалы о предприятиях городов, о людях, внесших вклад в развитие города, края и страны, а также этнографические материалы (костюмы, предметы быта, орудия труда жителей города за период с конца 19 до начала 21 веков), которые позволяют вести патриотическую работу. </w:t>
      </w:r>
      <w:r w:rsidR="007C2CFC" w:rsidRPr="009804B2">
        <w:rPr>
          <w:rFonts w:ascii="Times New Roman" w:hAnsi="Times New Roman" w:cs="Times New Roman"/>
          <w:sz w:val="26"/>
          <w:szCs w:val="26"/>
        </w:rPr>
        <w:t>Музей истории г. Партизанска, Музей истории г. Арсеньева, Литературно-мемориальный музей А.А. Фадеева в с. Чугуевка по муниципальным программам «Содействие национально-культурному развитию народов России на территории Чугуевского муниципального района 2014-2018 гг.», «О</w:t>
      </w:r>
      <w:r w:rsidR="007C2CFC" w:rsidRPr="009804B2">
        <w:rPr>
          <w:rStyle w:val="FontStyle21"/>
          <w:rFonts w:eastAsia="Calibri"/>
          <w:sz w:val="26"/>
          <w:szCs w:val="26"/>
        </w:rPr>
        <w:t>казани</w:t>
      </w:r>
      <w:r w:rsidR="007C2CFC" w:rsidRPr="009804B2">
        <w:rPr>
          <w:rStyle w:val="FontStyle21"/>
          <w:sz w:val="26"/>
          <w:szCs w:val="26"/>
        </w:rPr>
        <w:t>е</w:t>
      </w:r>
      <w:r w:rsidR="007C2CFC" w:rsidRPr="009804B2">
        <w:rPr>
          <w:rStyle w:val="FontStyle21"/>
          <w:rFonts w:eastAsia="Calibri"/>
          <w:sz w:val="26"/>
          <w:szCs w:val="26"/>
        </w:rPr>
        <w:t xml:space="preserve"> услуг по организации и показу специальных          выставок населению Партизанского городского округа</w:t>
      </w:r>
      <w:r w:rsidR="007C2CFC" w:rsidRPr="009804B2">
        <w:rPr>
          <w:rStyle w:val="FontStyle21"/>
          <w:sz w:val="26"/>
          <w:szCs w:val="26"/>
        </w:rPr>
        <w:t>», «Э</w:t>
      </w:r>
      <w:r w:rsidR="007C2CFC" w:rsidRPr="009804B2">
        <w:rPr>
          <w:rFonts w:ascii="Times New Roman" w:eastAsia="Calibri" w:hAnsi="Times New Roman" w:cs="Times New Roman"/>
          <w:sz w:val="26"/>
          <w:szCs w:val="26"/>
        </w:rPr>
        <w:t>кскурсионные программы для официальных делегаций, презентационные программы с участием представителей органов власти для пенсионеров, инвалидов, школьников в рамках патриотического воспитания музеем истории города Арсеньева</w:t>
      </w:r>
      <w:r w:rsidR="007C2CFC" w:rsidRPr="009804B2">
        <w:rPr>
          <w:rFonts w:ascii="Times New Roman" w:hAnsi="Times New Roman" w:cs="Times New Roman"/>
          <w:sz w:val="26"/>
          <w:szCs w:val="26"/>
        </w:rPr>
        <w:t>» реализуют патриотическую работу с населением. Основные темы: военно-патриотическая программа «Через года, через века – Помните!» - уроки мужества «Цена хлеба», «Культурная жизнь блокадного Ленинграда», «Сталинград в солдатской шинели»; проведение районных конкурсов-выставок декоративно-прикладного искусства «Радуга талантов» и «Пасхальная палитра», экскурсионно-лекционное обслуживание на в</w:t>
      </w:r>
      <w:r w:rsidRPr="009804B2">
        <w:rPr>
          <w:rFonts w:ascii="Times New Roman" w:hAnsi="Times New Roman" w:cs="Times New Roman"/>
          <w:sz w:val="26"/>
          <w:szCs w:val="26"/>
        </w:rPr>
        <w:t>ыст</w:t>
      </w:r>
      <w:r w:rsidR="007C2CFC" w:rsidRPr="009804B2">
        <w:rPr>
          <w:rFonts w:ascii="Times New Roman" w:hAnsi="Times New Roman" w:cs="Times New Roman"/>
          <w:sz w:val="26"/>
          <w:szCs w:val="26"/>
        </w:rPr>
        <w:t xml:space="preserve">авочных проектах </w:t>
      </w:r>
      <w:r w:rsidRPr="009804B2">
        <w:rPr>
          <w:rFonts w:ascii="Times New Roman" w:hAnsi="Times New Roman" w:cs="Times New Roman"/>
          <w:sz w:val="26"/>
          <w:szCs w:val="26"/>
        </w:rPr>
        <w:t xml:space="preserve">«Военный роман в письмах Георгия Палшкова», «Жители города –участники Великой Отечественной войны», выставке картин художников Партизанского городского округа «Военная история в красках» (Музей истории г. Партизанска); «…Он жив, он с нами, он бессмертен!» (о Николае Петрове, погибшем на о.Даманский) (Музей истории г. Дальнереченска);   «Кто сердцем для других живет» (к 30-летию Совета ветеранов войны) (Литературно-мемориальный музей А.А. Фадеева с. Чугуевка). В Музее истории г. Лесозаводска  </w:t>
      </w:r>
      <w:r w:rsidR="007C2CFC" w:rsidRPr="009804B2">
        <w:rPr>
          <w:rFonts w:ascii="Times New Roman" w:hAnsi="Times New Roman" w:cs="Times New Roman"/>
          <w:sz w:val="26"/>
          <w:szCs w:val="26"/>
        </w:rPr>
        <w:t xml:space="preserve">на </w:t>
      </w:r>
      <w:r w:rsidRPr="009804B2">
        <w:rPr>
          <w:rFonts w:ascii="Times New Roman" w:hAnsi="Times New Roman" w:cs="Times New Roman"/>
          <w:sz w:val="26"/>
          <w:szCs w:val="26"/>
        </w:rPr>
        <w:t>передвижн</w:t>
      </w:r>
      <w:r w:rsidR="007C2CFC" w:rsidRPr="009804B2">
        <w:rPr>
          <w:rFonts w:ascii="Times New Roman" w:hAnsi="Times New Roman" w:cs="Times New Roman"/>
          <w:sz w:val="26"/>
          <w:szCs w:val="26"/>
        </w:rPr>
        <w:t>ой</w:t>
      </w:r>
      <w:r w:rsidRPr="009804B2">
        <w:rPr>
          <w:rFonts w:ascii="Times New Roman" w:hAnsi="Times New Roman" w:cs="Times New Roman"/>
          <w:sz w:val="26"/>
          <w:szCs w:val="26"/>
        </w:rPr>
        <w:t xml:space="preserve"> выставк</w:t>
      </w:r>
      <w:r w:rsidR="007C2CFC" w:rsidRPr="009804B2">
        <w:rPr>
          <w:rFonts w:ascii="Times New Roman" w:hAnsi="Times New Roman" w:cs="Times New Roman"/>
          <w:sz w:val="26"/>
          <w:szCs w:val="26"/>
        </w:rPr>
        <w:t>е</w:t>
      </w:r>
      <w:r w:rsidRPr="009804B2">
        <w:rPr>
          <w:rFonts w:ascii="Times New Roman" w:hAnsi="Times New Roman" w:cs="Times New Roman"/>
          <w:sz w:val="26"/>
          <w:szCs w:val="26"/>
        </w:rPr>
        <w:t xml:space="preserve"> «Сколько стоит человек» из Музея истории Гулага (г. Москва), прочитано 13 лекций для 156 человек.</w:t>
      </w:r>
    </w:p>
    <w:p w:rsidR="00426AFC" w:rsidRPr="009804B2" w:rsidRDefault="003779F2" w:rsidP="00426AF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</w:t>
      </w:r>
      <w:r w:rsidR="00426AFC" w:rsidRPr="009804B2">
        <w:rPr>
          <w:rFonts w:ascii="Times New Roman" w:hAnsi="Times New Roman" w:cs="Times New Roman"/>
          <w:sz w:val="26"/>
          <w:szCs w:val="26"/>
        </w:rPr>
        <w:t xml:space="preserve"> По муниципальным программам Музей истории г. Партизанска посетили 2450 человек, г. Арсеньев – 375 человек, с. Чугуевку – 2 000 человек.</w:t>
      </w:r>
    </w:p>
    <w:p w:rsidR="00A501F0" w:rsidRPr="009804B2" w:rsidRDefault="00426AFC" w:rsidP="00A501F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  Основная аудитория посетителей музея – это дети возрастом до 16 лет – 54 445 человек, пенсионеры</w:t>
      </w:r>
      <w:r w:rsidR="00A501F0" w:rsidRPr="009804B2">
        <w:rPr>
          <w:rFonts w:ascii="Times New Roman" w:hAnsi="Times New Roman" w:cs="Times New Roman"/>
          <w:sz w:val="26"/>
          <w:szCs w:val="26"/>
        </w:rPr>
        <w:t xml:space="preserve"> – 9100 человек, студенты - 4000 человек и взрослая аудитория, 58 348 человек, иностранные граждане – 19 311 человек. Льготные категории, посетившие музей по бесплатному билету – 25 587 человек. С экскурсионно-лекционным обслуживанием музейное объединение посетили  81 422 человека, из них 43 200 - дети до 16 лет, что составляет 53%, льготные категории – 19 800 (</w:t>
      </w:r>
      <w:r w:rsidR="00160A29" w:rsidRPr="009804B2">
        <w:rPr>
          <w:rFonts w:ascii="Times New Roman" w:hAnsi="Times New Roman" w:cs="Times New Roman"/>
          <w:sz w:val="26"/>
          <w:szCs w:val="26"/>
        </w:rPr>
        <w:t>24%).</w:t>
      </w:r>
      <w:r w:rsidR="00A501F0" w:rsidRPr="009804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</w:p>
    <w:p w:rsidR="00A20CF2" w:rsidRPr="009804B2" w:rsidRDefault="00A501F0" w:rsidP="00160A2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   </w:t>
      </w:r>
      <w:r w:rsidR="00E463F5" w:rsidRPr="009804B2">
        <w:rPr>
          <w:rFonts w:ascii="Times New Roman" w:hAnsi="Times New Roman" w:cs="Times New Roman"/>
          <w:sz w:val="26"/>
          <w:szCs w:val="26"/>
        </w:rPr>
        <w:t xml:space="preserve">Для детской аудитории </w:t>
      </w:r>
      <w:r w:rsidRPr="009804B2">
        <w:rPr>
          <w:rFonts w:ascii="Times New Roman" w:hAnsi="Times New Roman" w:cs="Times New Roman"/>
          <w:sz w:val="26"/>
          <w:szCs w:val="26"/>
        </w:rPr>
        <w:t>в 2017</w:t>
      </w:r>
      <w:r w:rsidR="00800087" w:rsidRPr="009804B2">
        <w:rPr>
          <w:rFonts w:ascii="Times New Roman" w:hAnsi="Times New Roman" w:cs="Times New Roman"/>
          <w:sz w:val="26"/>
          <w:szCs w:val="26"/>
        </w:rPr>
        <w:t xml:space="preserve"> году </w:t>
      </w:r>
      <w:r w:rsidR="00E463F5" w:rsidRPr="009804B2">
        <w:rPr>
          <w:rFonts w:ascii="Times New Roman" w:hAnsi="Times New Roman" w:cs="Times New Roman"/>
          <w:sz w:val="26"/>
          <w:szCs w:val="26"/>
        </w:rPr>
        <w:t xml:space="preserve">стали популярными </w:t>
      </w:r>
      <w:r w:rsidR="00800087" w:rsidRPr="009804B2">
        <w:rPr>
          <w:rFonts w:ascii="Times New Roman" w:hAnsi="Times New Roman" w:cs="Times New Roman"/>
          <w:sz w:val="26"/>
          <w:szCs w:val="26"/>
        </w:rPr>
        <w:t xml:space="preserve">и востребованными </w:t>
      </w:r>
      <w:r w:rsidR="00E463F5" w:rsidRPr="009804B2">
        <w:rPr>
          <w:rFonts w:ascii="Times New Roman" w:hAnsi="Times New Roman" w:cs="Times New Roman"/>
          <w:sz w:val="26"/>
          <w:szCs w:val="26"/>
        </w:rPr>
        <w:t>познавательно-игровые программы, мастер-классы и квесты:</w:t>
      </w:r>
    </w:p>
    <w:p w:rsidR="00E463F5" w:rsidRPr="009804B2" w:rsidRDefault="00E463F5" w:rsidP="00160A2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>- мастер-классы по мультипликации «</w:t>
      </w:r>
      <w:r w:rsidR="00160A29" w:rsidRPr="009804B2">
        <w:rPr>
          <w:rFonts w:ascii="Times New Roman" w:hAnsi="Times New Roman" w:cs="Times New Roman"/>
          <w:sz w:val="26"/>
          <w:szCs w:val="26"/>
        </w:rPr>
        <w:t>Заповедное ожерелье</w:t>
      </w:r>
      <w:r w:rsidRPr="009804B2">
        <w:rPr>
          <w:rFonts w:ascii="Times New Roman" w:hAnsi="Times New Roman" w:cs="Times New Roman"/>
          <w:sz w:val="26"/>
          <w:szCs w:val="26"/>
        </w:rPr>
        <w:t>», «Человек тайги», «</w:t>
      </w:r>
      <w:r w:rsidR="00160A29" w:rsidRPr="009804B2">
        <w:rPr>
          <w:rFonts w:ascii="Times New Roman" w:hAnsi="Times New Roman" w:cs="Times New Roman"/>
          <w:sz w:val="26"/>
          <w:szCs w:val="26"/>
        </w:rPr>
        <w:t>Юность в картинках</w:t>
      </w:r>
      <w:r w:rsidRPr="009804B2">
        <w:rPr>
          <w:rFonts w:ascii="Times New Roman" w:hAnsi="Times New Roman" w:cs="Times New Roman"/>
          <w:sz w:val="26"/>
          <w:szCs w:val="26"/>
        </w:rPr>
        <w:t xml:space="preserve">», </w:t>
      </w:r>
      <w:r w:rsidR="00160A29" w:rsidRPr="009804B2">
        <w:rPr>
          <w:rFonts w:ascii="Times New Roman" w:hAnsi="Times New Roman" w:cs="Times New Roman"/>
          <w:sz w:val="26"/>
          <w:szCs w:val="26"/>
        </w:rPr>
        <w:t xml:space="preserve">«День Победы», </w:t>
      </w:r>
      <w:r w:rsidRPr="009804B2">
        <w:rPr>
          <w:rFonts w:ascii="Times New Roman" w:hAnsi="Times New Roman" w:cs="Times New Roman"/>
          <w:sz w:val="26"/>
          <w:szCs w:val="26"/>
        </w:rPr>
        <w:t>научные мастер-классы «Извержение вулкана», «Космос в кармане</w:t>
      </w:r>
      <w:r w:rsidR="00160A29" w:rsidRPr="009804B2">
        <w:rPr>
          <w:rFonts w:ascii="Times New Roman" w:hAnsi="Times New Roman" w:cs="Times New Roman"/>
          <w:sz w:val="26"/>
          <w:szCs w:val="26"/>
        </w:rPr>
        <w:t xml:space="preserve">», мастер-классы по созданию открыток «Крадущийся тигр, затаившийся филин», «Роспись деревянного Ангела», «Торговый дом. Предпринимают дети», «Я работаю в музее», </w:t>
      </w:r>
      <w:r w:rsidR="00282022" w:rsidRPr="009804B2">
        <w:rPr>
          <w:rFonts w:ascii="Times New Roman" w:hAnsi="Times New Roman" w:cs="Times New Roman"/>
          <w:sz w:val="26"/>
          <w:szCs w:val="26"/>
        </w:rPr>
        <w:t xml:space="preserve"> уличные квесты «Морской детектив», «Здесь был кит», экскурси</w:t>
      </w:r>
      <w:r w:rsidR="005364A5" w:rsidRPr="009804B2">
        <w:rPr>
          <w:rFonts w:ascii="Times New Roman" w:hAnsi="Times New Roman" w:cs="Times New Roman"/>
          <w:sz w:val="26"/>
          <w:szCs w:val="26"/>
        </w:rPr>
        <w:t>я</w:t>
      </w:r>
      <w:r w:rsidR="00160A29" w:rsidRPr="009804B2">
        <w:rPr>
          <w:rFonts w:ascii="Times New Roman" w:hAnsi="Times New Roman" w:cs="Times New Roman"/>
          <w:sz w:val="26"/>
          <w:szCs w:val="26"/>
        </w:rPr>
        <w:t xml:space="preserve"> </w:t>
      </w:r>
      <w:r w:rsidR="00282022" w:rsidRPr="009804B2">
        <w:rPr>
          <w:rFonts w:ascii="Times New Roman" w:hAnsi="Times New Roman" w:cs="Times New Roman"/>
          <w:sz w:val="26"/>
          <w:szCs w:val="26"/>
        </w:rPr>
        <w:t>-</w:t>
      </w:r>
      <w:r w:rsidR="00160A29" w:rsidRPr="009804B2">
        <w:rPr>
          <w:rFonts w:ascii="Times New Roman" w:hAnsi="Times New Roman" w:cs="Times New Roman"/>
          <w:sz w:val="26"/>
          <w:szCs w:val="26"/>
        </w:rPr>
        <w:t xml:space="preserve"> </w:t>
      </w:r>
      <w:r w:rsidR="00282022" w:rsidRPr="009804B2">
        <w:rPr>
          <w:rFonts w:ascii="Times New Roman" w:hAnsi="Times New Roman" w:cs="Times New Roman"/>
          <w:sz w:val="26"/>
          <w:szCs w:val="26"/>
        </w:rPr>
        <w:t>квест «Повелители времени»;</w:t>
      </w:r>
    </w:p>
    <w:p w:rsidR="00282022" w:rsidRPr="009804B2" w:rsidRDefault="00282022" w:rsidP="00D203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- познавательные программы  «Мы любим китов», </w:t>
      </w:r>
      <w:r w:rsidR="005364A5" w:rsidRPr="009804B2">
        <w:rPr>
          <w:rFonts w:ascii="Times New Roman" w:hAnsi="Times New Roman" w:cs="Times New Roman"/>
          <w:sz w:val="26"/>
          <w:szCs w:val="26"/>
        </w:rPr>
        <w:t>«</w:t>
      </w:r>
      <w:r w:rsidRPr="009804B2">
        <w:rPr>
          <w:rFonts w:ascii="Times New Roman" w:hAnsi="Times New Roman" w:cs="Times New Roman"/>
          <w:sz w:val="26"/>
          <w:szCs w:val="26"/>
        </w:rPr>
        <w:t xml:space="preserve">В гости к Амурскому тигру», «Каменные узоры», «Почти детективная история», «Тайны морских глубин», «Я-археолог», «Один день в каменном веке», «Послушная глина», </w:t>
      </w:r>
      <w:r w:rsidR="00160A29" w:rsidRPr="009804B2">
        <w:rPr>
          <w:rFonts w:ascii="Times New Roman" w:hAnsi="Times New Roman" w:cs="Times New Roman"/>
          <w:sz w:val="26"/>
          <w:szCs w:val="26"/>
        </w:rPr>
        <w:t xml:space="preserve">«Что прячет черепаха?», </w:t>
      </w:r>
      <w:r w:rsidRPr="009804B2">
        <w:rPr>
          <w:rFonts w:ascii="Times New Roman" w:hAnsi="Times New Roman" w:cs="Times New Roman"/>
          <w:sz w:val="26"/>
          <w:szCs w:val="26"/>
        </w:rPr>
        <w:t>«Следопыты тайги», «Птицы небесные», «Лодки из глубины веков</w:t>
      </w:r>
      <w:r w:rsidR="00D50717" w:rsidRPr="009804B2">
        <w:rPr>
          <w:rFonts w:ascii="Times New Roman" w:hAnsi="Times New Roman" w:cs="Times New Roman"/>
          <w:sz w:val="26"/>
          <w:szCs w:val="26"/>
        </w:rPr>
        <w:t>»,</w:t>
      </w:r>
      <w:r w:rsidR="00160A29" w:rsidRPr="009804B2">
        <w:rPr>
          <w:rFonts w:ascii="Times New Roman" w:hAnsi="Times New Roman" w:cs="Times New Roman"/>
          <w:sz w:val="26"/>
          <w:szCs w:val="26"/>
        </w:rPr>
        <w:t xml:space="preserve"> «История трех столов», «Музейное путешествие», «Семейный лабиринт», «Арсеньевские исследователи».</w:t>
      </w:r>
    </w:p>
    <w:p w:rsidR="009415AF" w:rsidRPr="00E61CC1" w:rsidRDefault="009415AF" w:rsidP="009415A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         В 2017 году музей продолжил сотрудничество с ФГБОУ ВДЦ «Океан», экскурсионно-лекционное обслуживание посетили 3 814 человек.</w:t>
      </w:r>
      <w:r w:rsidRPr="009804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Помимо экскурсионного обслуживания для учащихся  Всероссийского детского центра «Океан» был предложен </w:t>
      </w:r>
      <w:r w:rsidRPr="009804B2">
        <w:rPr>
          <w:rFonts w:ascii="Times New Roman" w:hAnsi="Times New Roman" w:cs="Times New Roman"/>
          <w:sz w:val="26"/>
          <w:szCs w:val="26"/>
        </w:rPr>
        <w:t>практикум «Мультиграфия – зачем она музею?» для группы школьников - участников тематической смены в рамках «Российского Движения школьников».</w:t>
      </w:r>
      <w:r w:rsidR="00E61CC1" w:rsidRPr="00E61C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61CC1" w:rsidRPr="00E61CC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Также сотрудники музея приняли активное участие  в образовательной программе, проводимой во Всероссийском детском центре «Океан» - «Тихоокеанская проектная школа - 2017 г.». В основу </w:t>
      </w:r>
      <w:r w:rsidR="00E61CC1" w:rsidRPr="00E61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E61CC1" w:rsidRPr="00E61CC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программы легла разработка научно-технологических, IT, естественнонаучных и социально-культурных проектов, направленных на развитие Дальнего Востока. Затрагивались важные для региона проблемы − космические и авиационные системы, судостроение, синтез наночастиц, создание новых методов очистки воды, поиск новых препаратов для систем диагностики рака, технология беспроводной связи, облачные технологии, проектирование морского музея, развитие международных отношений и другие. </w:t>
      </w:r>
      <w:r w:rsidR="00E61CC1" w:rsidRPr="00E61CC1">
        <w:rPr>
          <w:rFonts w:ascii="Times New Roman" w:eastAsia="Times New Roman" w:hAnsi="Times New Roman" w:cs="Times New Roman"/>
          <w:color w:val="000000"/>
          <w:sz w:val="26"/>
          <w:szCs w:val="26"/>
        </w:rPr>
        <w:t>В интеллектуальной смене приняли участие сто школьников 15-17 лет, прошедшие конкурсный отбор на основе портфолио личных достижений. Среди ребят, приехавших из 22 регионов нашей страны, десять — школьники из Китая, Японии и Южной Кореи. Сотрудники Приморского музея выступили приглашёнными модераторами одной из проектных площадок, на которой дети создали концепции трёх выставок о «дальневосточной морской душе</w:t>
      </w:r>
    </w:p>
    <w:p w:rsidR="009415AF" w:rsidRPr="009804B2" w:rsidRDefault="009415AF" w:rsidP="00D203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        В рамках реализации музейного проекта «Экскурсионное бюро «Время города» было проведено 95 экскурсий для 1 809 человек.</w:t>
      </w:r>
    </w:p>
    <w:p w:rsidR="00A71767" w:rsidRPr="009804B2" w:rsidRDefault="00A71767" w:rsidP="0026451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804B2">
        <w:rPr>
          <w:rFonts w:ascii="Times New Roman" w:hAnsi="Times New Roman" w:cs="Times New Roman"/>
          <w:b/>
          <w:i/>
          <w:sz w:val="26"/>
          <w:szCs w:val="26"/>
        </w:rPr>
        <w:t>Международная деятельность</w:t>
      </w:r>
    </w:p>
    <w:p w:rsidR="006B7D3F" w:rsidRPr="009804B2" w:rsidRDefault="00A71767" w:rsidP="00264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    </w:t>
      </w:r>
      <w:r w:rsidR="006B7D3F" w:rsidRPr="009804B2">
        <w:rPr>
          <w:rFonts w:ascii="Times New Roman" w:hAnsi="Times New Roman" w:cs="Times New Roman"/>
          <w:sz w:val="26"/>
          <w:szCs w:val="26"/>
        </w:rPr>
        <w:t>В</w:t>
      </w:r>
      <w:r w:rsidR="006B7D3F" w:rsidRPr="009804B2">
        <w:rPr>
          <w:rFonts w:ascii="Times New Roman" w:eastAsia="Times New Roman" w:hAnsi="Times New Roman" w:cs="Times New Roman"/>
          <w:sz w:val="26"/>
          <w:szCs w:val="26"/>
        </w:rPr>
        <w:t xml:space="preserve"> рамках гранта Генерального консульства США во Владивостоке </w:t>
      </w:r>
    </w:p>
    <w:p w:rsidR="006B7D3F" w:rsidRPr="009804B2" w:rsidRDefault="006B7D3F" w:rsidP="00264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04B2">
        <w:rPr>
          <w:rFonts w:ascii="Times New Roman" w:eastAsia="Times New Roman" w:hAnsi="Times New Roman" w:cs="Times New Roman"/>
          <w:sz w:val="26"/>
          <w:szCs w:val="26"/>
        </w:rPr>
        <w:t xml:space="preserve"> с 12.01.2017г. по 20.01.2017 г. состоялась экспедиция в город  Сарасота Соединенных штатов Америки в состав которой вошли</w:t>
      </w:r>
      <w:r w:rsidR="00264514" w:rsidRPr="009804B2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9804B2">
        <w:rPr>
          <w:rFonts w:ascii="Times New Roman" w:eastAsia="Times New Roman" w:hAnsi="Times New Roman" w:cs="Times New Roman"/>
          <w:sz w:val="26"/>
          <w:szCs w:val="26"/>
        </w:rPr>
        <w:t xml:space="preserve"> Виктор </w:t>
      </w:r>
      <w:r w:rsidR="00264514" w:rsidRPr="009804B2">
        <w:rPr>
          <w:rFonts w:ascii="Times New Roman" w:eastAsia="Times New Roman" w:hAnsi="Times New Roman" w:cs="Times New Roman"/>
          <w:sz w:val="26"/>
          <w:szCs w:val="26"/>
        </w:rPr>
        <w:t>Шалай</w:t>
      </w:r>
      <w:r w:rsidRPr="009804B2">
        <w:rPr>
          <w:rFonts w:ascii="Times New Roman" w:eastAsia="Times New Roman" w:hAnsi="Times New Roman" w:cs="Times New Roman"/>
          <w:sz w:val="26"/>
          <w:szCs w:val="26"/>
        </w:rPr>
        <w:t xml:space="preserve">, директор Приморского государственного музея имени В.К. Арсеньева, съемочная группа телеканала «Первый канал»: Жанна Агалакова, собственный корреспондент  Первого канала в Нью-Йорке, Борис Леонов,  видеооператор бюро Первого канала в Нью-Йорке, </w:t>
      </w:r>
      <w:r w:rsidR="00264514" w:rsidRPr="009804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04B2">
        <w:rPr>
          <w:rFonts w:ascii="Times New Roman" w:eastAsia="Times New Roman" w:hAnsi="Times New Roman" w:cs="Times New Roman"/>
          <w:sz w:val="26"/>
          <w:szCs w:val="26"/>
        </w:rPr>
        <w:t>Серджио Санова  независимый оператор</w:t>
      </w:r>
    </w:p>
    <w:p w:rsidR="00264514" w:rsidRPr="009804B2" w:rsidRDefault="00264514" w:rsidP="0026451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04B2">
        <w:rPr>
          <w:rFonts w:ascii="Times New Roman" w:eastAsia="Times New Roman" w:hAnsi="Times New Roman" w:cs="Times New Roman"/>
          <w:sz w:val="26"/>
          <w:szCs w:val="26"/>
        </w:rPr>
        <w:t>Целью  экспедиции был сбор материалов (материальных и нематериальных свидетельств жизни Элеоноры Лорд Прей).  В ходе экспедиции были в город Сарасота участникам удалось осуществить 14 часов видеосъёмок о жизни Патриции Дан Сильвер, подсъёмок материалов, хранящихся в её личном архиве, а также 4 часа интервью с ней на тему воспоминаний о бабушке и работе над её архивом писем. На телеканале «Первый канал» вышел сюжет, который был показан в эфире итоговой информационной программы «Время» в 21.00 11 марта 2017 года (хронометраж 4м.30 с.). Также был скомплектован и доставлен во Владивосток объём материалов из личного архива и библиотеки Элеоноры Прей.</w:t>
      </w:r>
    </w:p>
    <w:p w:rsidR="00A71767" w:rsidRPr="009804B2" w:rsidRDefault="006B7D3F" w:rsidP="0026451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 </w:t>
      </w:r>
      <w:r w:rsidR="00A71767" w:rsidRPr="009804B2">
        <w:rPr>
          <w:rFonts w:ascii="Times New Roman" w:hAnsi="Times New Roman" w:cs="Times New Roman"/>
          <w:sz w:val="26"/>
          <w:szCs w:val="26"/>
        </w:rPr>
        <w:t xml:space="preserve"> С 15 мая по 4 июня  2017 г. специалист музея</w:t>
      </w:r>
      <w:r w:rsidR="0009119E" w:rsidRPr="009804B2">
        <w:rPr>
          <w:rFonts w:ascii="Times New Roman" w:hAnsi="Times New Roman" w:cs="Times New Roman"/>
          <w:sz w:val="26"/>
          <w:szCs w:val="26"/>
        </w:rPr>
        <w:t xml:space="preserve"> по работе адаптации здания для маломобильных групп населения</w:t>
      </w:r>
      <w:r w:rsidR="00A71767" w:rsidRPr="009804B2">
        <w:rPr>
          <w:rFonts w:ascii="Times New Roman" w:hAnsi="Times New Roman" w:cs="Times New Roman"/>
          <w:sz w:val="26"/>
          <w:szCs w:val="26"/>
        </w:rPr>
        <w:t xml:space="preserve">  участвовала в программе по обмену опытом "Доступные музеи", организованной Генеральным консульством США в г. Владивостоке. В программу вошли следующие мероприятия: посещение  музеев в США с целью ознакомления организации доступности для людей с ограниченными возможностями здоровья; ознакомление с техническими и  интерактивными инструментами, которые используются в музеях для создания доступности; ознакомление с законом </w:t>
      </w:r>
      <w:r w:rsidR="00A71767" w:rsidRPr="009804B2">
        <w:rPr>
          <w:rFonts w:ascii="Times New Roman" w:hAnsi="Times New Roman" w:cs="Times New Roman"/>
          <w:sz w:val="26"/>
          <w:szCs w:val="26"/>
          <w:lang w:val="en-US"/>
        </w:rPr>
        <w:t>ADA</w:t>
      </w:r>
      <w:r w:rsidR="00A71767" w:rsidRPr="009804B2">
        <w:rPr>
          <w:rFonts w:ascii="Times New Roman" w:hAnsi="Times New Roman" w:cs="Times New Roman"/>
          <w:sz w:val="26"/>
          <w:szCs w:val="26"/>
        </w:rPr>
        <w:t xml:space="preserve"> по обеспечению доступности и принципами исполнения закона в музейном пространстве; ознакомление с особенностями и принципами работы в музеях с детьми с ограниченными возможностями здоровья</w:t>
      </w:r>
    </w:p>
    <w:p w:rsidR="00A71767" w:rsidRPr="009804B2" w:rsidRDefault="00A71767" w:rsidP="00B90D2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     Выставочные проекты 2 квартала: «Соединяя берега. Культурная миссия русской эмиграции 3-й волны» </w:t>
      </w:r>
      <w:r w:rsidRPr="009804B2">
        <w:rPr>
          <w:rFonts w:ascii="Times New Roman" w:eastAsia="Times New Roman" w:hAnsi="Times New Roman" w:cs="Times New Roman"/>
          <w:sz w:val="26"/>
          <w:szCs w:val="26"/>
        </w:rPr>
        <w:t>28.04.2017 г.-08.05.2017 г.</w:t>
      </w:r>
      <w:r w:rsidRPr="009804B2">
        <w:rPr>
          <w:rFonts w:ascii="Times New Roman" w:hAnsi="Times New Roman" w:cs="Times New Roman"/>
          <w:sz w:val="26"/>
          <w:szCs w:val="26"/>
        </w:rPr>
        <w:t xml:space="preserve">  В рамках программы на выставке «Соединяя берега. Культурная миссия русской эмиграции третьей волны» организованы и проведены: творческая встреч</w:t>
      </w:r>
      <w:r w:rsidR="00B90D20">
        <w:rPr>
          <w:rFonts w:ascii="Times New Roman" w:hAnsi="Times New Roman" w:cs="Times New Roman"/>
          <w:sz w:val="26"/>
          <w:szCs w:val="26"/>
        </w:rPr>
        <w:t xml:space="preserve">а с Ниной Николаевной Аловерт, </w:t>
      </w:r>
      <w:r w:rsidRPr="009804B2">
        <w:rPr>
          <w:rFonts w:ascii="Times New Roman" w:hAnsi="Times New Roman" w:cs="Times New Roman"/>
          <w:sz w:val="26"/>
          <w:szCs w:val="26"/>
        </w:rPr>
        <w:t xml:space="preserve"> лекция «Деятельность творческой интеллигенции русской эмиграции третьей волны в США и странах Европы в 1970 – 1980-е гг.» с презентацией (с использованием фотографий из фондов музея, фотографий из личного архива Н.Н. Аловерт), студентов ШГН ДВФУ (факультет журнал</w:t>
      </w:r>
      <w:r w:rsidR="00264514" w:rsidRPr="009804B2">
        <w:rPr>
          <w:rFonts w:ascii="Times New Roman" w:hAnsi="Times New Roman" w:cs="Times New Roman"/>
          <w:sz w:val="26"/>
          <w:szCs w:val="26"/>
        </w:rPr>
        <w:t>истики, 3 курс)</w:t>
      </w:r>
      <w:r w:rsidR="00B90D2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71767" w:rsidRPr="009804B2" w:rsidRDefault="00264514" w:rsidP="00A717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804B2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A71767" w:rsidRPr="009804B2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A71767" w:rsidRPr="009804B2">
        <w:rPr>
          <w:rFonts w:ascii="Times New Roman" w:eastAsia="Times New Roman" w:hAnsi="Times New Roman" w:cs="Times New Roman"/>
          <w:color w:val="000000"/>
          <w:sz w:val="26"/>
          <w:szCs w:val="26"/>
        </w:rPr>
        <w:t>стреча с Биргиттой  Ингемансон "Жили-были: Археология воспоминаний" (22 апреля 2017 г.)</w:t>
      </w:r>
      <w:r w:rsidRPr="009804B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71767" w:rsidRPr="009804B2" w:rsidRDefault="00B90D20" w:rsidP="00A7176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64514" w:rsidRPr="009804B2">
        <w:rPr>
          <w:rFonts w:ascii="Times New Roman" w:hAnsi="Times New Roman" w:cs="Times New Roman"/>
          <w:sz w:val="26"/>
          <w:szCs w:val="26"/>
        </w:rPr>
        <w:t xml:space="preserve">С </w:t>
      </w:r>
      <w:r w:rsidR="00A71767" w:rsidRPr="009804B2">
        <w:rPr>
          <w:rFonts w:ascii="Times New Roman" w:hAnsi="Times New Roman" w:cs="Times New Roman"/>
          <w:sz w:val="26"/>
          <w:szCs w:val="26"/>
        </w:rPr>
        <w:t xml:space="preserve"> 05.07.2017 г. по 31.07.2017 г.</w:t>
      </w:r>
      <w:r>
        <w:rPr>
          <w:rFonts w:ascii="Times New Roman" w:hAnsi="Times New Roman" w:cs="Times New Roman"/>
          <w:sz w:val="26"/>
          <w:szCs w:val="26"/>
        </w:rPr>
        <w:t xml:space="preserve"> прошла</w:t>
      </w:r>
      <w:r w:rsidR="00A71767" w:rsidRPr="009804B2">
        <w:rPr>
          <w:rFonts w:ascii="Times New Roman" w:hAnsi="Times New Roman" w:cs="Times New Roman"/>
          <w:sz w:val="26"/>
          <w:szCs w:val="26"/>
        </w:rPr>
        <w:t xml:space="preserve"> выставка декоративно-прикладного искусства КНДР в Музее истории г.</w:t>
      </w:r>
      <w:r w:rsidR="00E54F02" w:rsidRPr="009804B2">
        <w:rPr>
          <w:rFonts w:ascii="Times New Roman" w:hAnsi="Times New Roman" w:cs="Times New Roman"/>
          <w:sz w:val="26"/>
          <w:szCs w:val="26"/>
        </w:rPr>
        <w:t xml:space="preserve"> </w:t>
      </w:r>
      <w:r w:rsidR="00A71767" w:rsidRPr="009804B2">
        <w:rPr>
          <w:rFonts w:ascii="Times New Roman" w:hAnsi="Times New Roman" w:cs="Times New Roman"/>
          <w:sz w:val="26"/>
          <w:szCs w:val="26"/>
        </w:rPr>
        <w:t>Арсеньева, филиале КГАУК «ПГОМ имени В.К. Арсеньева» по адресу: Приморский край, г. Арсеньев, ул. Калининская,13</w:t>
      </w:r>
    </w:p>
    <w:p w:rsidR="00264514" w:rsidRPr="009804B2" w:rsidRDefault="00264514" w:rsidP="00A7176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E04FC" w:rsidRPr="009804B2">
        <w:rPr>
          <w:rFonts w:ascii="Times New Roman" w:hAnsi="Times New Roman" w:cs="Times New Roman"/>
          <w:sz w:val="26"/>
          <w:szCs w:val="26"/>
        </w:rPr>
        <w:t>С 1 по 5 декабря 2017 года в рамках обменов между Префектуральным музеем Тоттори и Приморским государственным объединенным музеем имени В.К. Арсеньева, а также развитием дружеских отношений  между префектурой Тоттори и Приморским краем</w:t>
      </w:r>
      <w:r w:rsidR="00BB5585" w:rsidRPr="009804B2">
        <w:rPr>
          <w:rFonts w:ascii="Times New Roman" w:hAnsi="Times New Roman" w:cs="Times New Roman"/>
          <w:sz w:val="26"/>
          <w:szCs w:val="26"/>
        </w:rPr>
        <w:t>, делегация музея в составе 4 человек во главе с директором музея посетила программу мероприятий, предло</w:t>
      </w:r>
      <w:r w:rsidR="009804B2">
        <w:rPr>
          <w:rFonts w:ascii="Times New Roman" w:hAnsi="Times New Roman" w:cs="Times New Roman"/>
          <w:sz w:val="26"/>
          <w:szCs w:val="26"/>
        </w:rPr>
        <w:t>женную партнерами. Сотрудники музея</w:t>
      </w:r>
      <w:r w:rsidR="00BB5585" w:rsidRPr="009804B2">
        <w:rPr>
          <w:rFonts w:ascii="Times New Roman" w:hAnsi="Times New Roman" w:cs="Times New Roman"/>
          <w:sz w:val="26"/>
          <w:szCs w:val="26"/>
        </w:rPr>
        <w:t xml:space="preserve">  познакомили </w:t>
      </w:r>
      <w:r w:rsidR="00057E70" w:rsidRPr="009804B2">
        <w:rPr>
          <w:rFonts w:ascii="Times New Roman" w:hAnsi="Times New Roman" w:cs="Times New Roman"/>
          <w:sz w:val="26"/>
          <w:szCs w:val="26"/>
        </w:rPr>
        <w:t>учащихся префектуры  Тоттори с жизнью японцев во Владивостоке в к.19-н.20 вв.</w:t>
      </w:r>
      <w:r w:rsidR="00B90D20">
        <w:rPr>
          <w:rFonts w:ascii="Times New Roman" w:hAnsi="Times New Roman" w:cs="Times New Roman"/>
          <w:sz w:val="26"/>
          <w:szCs w:val="26"/>
        </w:rPr>
        <w:t>, прочитав лекцию «Японцы во Владивостоке».</w:t>
      </w:r>
    </w:p>
    <w:p w:rsidR="000D6261" w:rsidRDefault="000D6261" w:rsidP="00A7176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          В 2017 году музей оказал поддержку проекта документального фильма «Янковский», предоставив архивные материалы. В музее был снят ролик Польским телевидением «Аркана Фильм Студио».</w:t>
      </w:r>
    </w:p>
    <w:p w:rsidR="001D2AA2" w:rsidRPr="001D2AA2" w:rsidRDefault="001D2AA2" w:rsidP="00A7176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AA2">
        <w:rPr>
          <w:rFonts w:ascii="Times New Roman" w:hAnsi="Times New Roman" w:cs="Times New Roman"/>
          <w:sz w:val="26"/>
          <w:szCs w:val="26"/>
        </w:rPr>
        <w:t xml:space="preserve">           В декабре 2017 года в рамках развития международного сотрудничества заключен договор о партнерстве с представительством авиакомпании Korean Air Co., Ltd, дающий преимущество пассажирам данной компании в виде 50% скидки на входной билет в музей.</w:t>
      </w:r>
    </w:p>
    <w:p w:rsidR="00800087" w:rsidRPr="009804B2" w:rsidRDefault="008C4189" w:rsidP="005364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00087" w:rsidRPr="009804B2">
        <w:rPr>
          <w:rFonts w:ascii="Times New Roman" w:hAnsi="Times New Roman" w:cs="Times New Roman"/>
          <w:sz w:val="26"/>
          <w:szCs w:val="26"/>
        </w:rPr>
        <w:t>Работа музея для посетителей в 201</w:t>
      </w:r>
      <w:r w:rsidR="00160A29" w:rsidRPr="009804B2">
        <w:rPr>
          <w:rFonts w:ascii="Times New Roman" w:hAnsi="Times New Roman" w:cs="Times New Roman"/>
          <w:sz w:val="26"/>
          <w:szCs w:val="26"/>
        </w:rPr>
        <w:t>7</w:t>
      </w:r>
      <w:r w:rsidR="00800087" w:rsidRPr="009804B2">
        <w:rPr>
          <w:rFonts w:ascii="Times New Roman" w:hAnsi="Times New Roman" w:cs="Times New Roman"/>
          <w:sz w:val="26"/>
          <w:szCs w:val="26"/>
        </w:rPr>
        <w:t xml:space="preserve"> году осуществлялась ежедневно: в г. Владивостоке с 10.00 до 19.00 часов, в крае с 10.00 до 18.00 часов.    </w:t>
      </w:r>
      <w:r w:rsidR="00160A29" w:rsidRPr="009804B2">
        <w:rPr>
          <w:rFonts w:ascii="Times New Roman" w:hAnsi="Times New Roman" w:cs="Times New Roman"/>
          <w:sz w:val="26"/>
          <w:szCs w:val="26"/>
        </w:rPr>
        <w:t>Первый п</w:t>
      </w:r>
      <w:r w:rsidR="00800087" w:rsidRPr="009804B2">
        <w:rPr>
          <w:rFonts w:ascii="Times New Roman" w:hAnsi="Times New Roman" w:cs="Times New Roman"/>
          <w:sz w:val="26"/>
          <w:szCs w:val="26"/>
        </w:rPr>
        <w:t>онедельник</w:t>
      </w:r>
      <w:r w:rsidR="00160A29" w:rsidRPr="009804B2">
        <w:rPr>
          <w:rFonts w:ascii="Times New Roman" w:hAnsi="Times New Roman" w:cs="Times New Roman"/>
          <w:sz w:val="26"/>
          <w:szCs w:val="26"/>
        </w:rPr>
        <w:t xml:space="preserve"> месяца</w:t>
      </w:r>
      <w:r w:rsidR="00800087" w:rsidRPr="009804B2">
        <w:rPr>
          <w:rFonts w:ascii="Times New Roman" w:hAnsi="Times New Roman" w:cs="Times New Roman"/>
          <w:sz w:val="26"/>
          <w:szCs w:val="26"/>
        </w:rPr>
        <w:t xml:space="preserve"> </w:t>
      </w:r>
      <w:r w:rsidR="00160A29" w:rsidRPr="009804B2">
        <w:rPr>
          <w:rFonts w:ascii="Times New Roman" w:hAnsi="Times New Roman" w:cs="Times New Roman"/>
          <w:sz w:val="26"/>
          <w:szCs w:val="26"/>
        </w:rPr>
        <w:t xml:space="preserve">(в г. Владивостоке), и первый вторник месяца (в краевых филиалах) </w:t>
      </w:r>
      <w:r w:rsidR="00800087" w:rsidRPr="009804B2">
        <w:rPr>
          <w:rFonts w:ascii="Times New Roman" w:hAnsi="Times New Roman" w:cs="Times New Roman"/>
          <w:sz w:val="26"/>
          <w:szCs w:val="26"/>
        </w:rPr>
        <w:t>был днем бесплатного посещения для лиц, не достигших</w:t>
      </w:r>
      <w:r w:rsidR="00160A29" w:rsidRPr="009804B2">
        <w:rPr>
          <w:rFonts w:ascii="Times New Roman" w:hAnsi="Times New Roman" w:cs="Times New Roman"/>
          <w:sz w:val="26"/>
          <w:szCs w:val="26"/>
        </w:rPr>
        <w:t xml:space="preserve"> 18 лет. </w:t>
      </w:r>
      <w:r w:rsidR="00800087" w:rsidRPr="009804B2">
        <w:rPr>
          <w:rFonts w:ascii="Times New Roman" w:hAnsi="Times New Roman" w:cs="Times New Roman"/>
          <w:sz w:val="26"/>
          <w:szCs w:val="26"/>
        </w:rPr>
        <w:t xml:space="preserve">Стоимость льготного билета (для школьников, пенсионеров, студентов) составляла  в г. Владивостоке - 100 рублей, в крае - 30 рублей; полного билета  (для взрослых) в г. Владивостоке – 150, 200 рублей, в крае – 60 рублей. Любой посетитель музея мог воспользоваться услугой экскурсионного обслуживания. Экскурсоводы знакомили с экспозициями и выставками, как в городе, так и в крае. По бесплатному билету музей посещали участники Великой Отечественной войны, инвалиды, военнослужащие срочной службы, дети-сироты, дети, оставшиеся без попечения родителей, дети до 5 лет, Герои Советского Союза, Герои Российской Федерации, полные кавалеры ордена Славы, члены Союза журналистов, члены ИКОМ, а также участники </w:t>
      </w:r>
      <w:r w:rsidR="009415AF" w:rsidRPr="009804B2">
        <w:rPr>
          <w:rFonts w:ascii="Times New Roman" w:hAnsi="Times New Roman" w:cs="Times New Roman"/>
          <w:sz w:val="26"/>
          <w:szCs w:val="26"/>
        </w:rPr>
        <w:t xml:space="preserve">заседаний </w:t>
      </w:r>
      <w:r w:rsidR="00800087" w:rsidRPr="009804B2">
        <w:rPr>
          <w:rFonts w:ascii="Times New Roman" w:hAnsi="Times New Roman" w:cs="Times New Roman"/>
          <w:sz w:val="26"/>
          <w:szCs w:val="26"/>
        </w:rPr>
        <w:t>исторического клуба, встреч, открытий выставок.</w:t>
      </w:r>
    </w:p>
    <w:p w:rsidR="001A1FE5" w:rsidRPr="009804B2" w:rsidRDefault="005364A5" w:rsidP="00800638">
      <w:pPr>
        <w:pStyle w:val="af0"/>
        <w:spacing w:after="0" w:line="360" w:lineRule="auto"/>
        <w:ind w:left="0" w:firstLine="360"/>
        <w:jc w:val="both"/>
        <w:rPr>
          <w:rFonts w:ascii="Times New Roman" w:hAnsi="Times New Roman"/>
          <w:b/>
          <w:i/>
          <w:sz w:val="26"/>
          <w:szCs w:val="26"/>
        </w:rPr>
      </w:pPr>
      <w:r w:rsidRPr="009804B2">
        <w:rPr>
          <w:rFonts w:ascii="Times New Roman" w:hAnsi="Times New Roman"/>
          <w:sz w:val="26"/>
          <w:szCs w:val="26"/>
        </w:rPr>
        <w:t xml:space="preserve">     </w:t>
      </w:r>
      <w:r w:rsidR="00800087" w:rsidRPr="009804B2">
        <w:rPr>
          <w:rFonts w:ascii="Times New Roman" w:hAnsi="Times New Roman"/>
          <w:sz w:val="26"/>
          <w:szCs w:val="26"/>
        </w:rPr>
        <w:t>В 201</w:t>
      </w:r>
      <w:r w:rsidR="009415AF" w:rsidRPr="009804B2">
        <w:rPr>
          <w:rFonts w:ascii="Times New Roman" w:hAnsi="Times New Roman"/>
          <w:sz w:val="26"/>
          <w:szCs w:val="26"/>
        </w:rPr>
        <w:t>7</w:t>
      </w:r>
      <w:r w:rsidR="00800087" w:rsidRPr="009804B2">
        <w:rPr>
          <w:rFonts w:ascii="Times New Roman" w:hAnsi="Times New Roman"/>
          <w:sz w:val="26"/>
          <w:szCs w:val="26"/>
        </w:rPr>
        <w:t xml:space="preserve"> году продолжилась реализация билетов через информационный портал </w:t>
      </w:r>
      <w:r w:rsidR="00800087" w:rsidRPr="009804B2">
        <w:rPr>
          <w:rFonts w:ascii="Times New Roman" w:hAnsi="Times New Roman"/>
          <w:sz w:val="26"/>
          <w:szCs w:val="26"/>
          <w:lang w:val="en-US"/>
        </w:rPr>
        <w:t>VL</w:t>
      </w:r>
      <w:r w:rsidR="00800087" w:rsidRPr="009804B2">
        <w:rPr>
          <w:rFonts w:ascii="Times New Roman" w:hAnsi="Times New Roman"/>
          <w:sz w:val="26"/>
          <w:szCs w:val="26"/>
        </w:rPr>
        <w:t>.</w:t>
      </w:r>
      <w:r w:rsidR="00800087" w:rsidRPr="009804B2">
        <w:rPr>
          <w:rFonts w:ascii="Times New Roman" w:hAnsi="Times New Roman"/>
          <w:sz w:val="26"/>
          <w:szCs w:val="26"/>
          <w:lang w:val="en-US"/>
        </w:rPr>
        <w:t>ru</w:t>
      </w:r>
      <w:r w:rsidR="00800087" w:rsidRPr="009804B2">
        <w:rPr>
          <w:rFonts w:ascii="Times New Roman" w:hAnsi="Times New Roman"/>
          <w:sz w:val="26"/>
          <w:szCs w:val="26"/>
        </w:rPr>
        <w:t>, в главном здании музея и в музейно-выставочном центре можно приобрести билет электронной кассы и осуществить оплату платежной картой, в течение года можно было купить  сувенирную продукцию.</w:t>
      </w:r>
    </w:p>
    <w:p w:rsidR="008C4189" w:rsidRDefault="008C4189" w:rsidP="005364A5">
      <w:pPr>
        <w:pStyle w:val="a5"/>
        <w:spacing w:line="360" w:lineRule="auto"/>
        <w:jc w:val="center"/>
        <w:rPr>
          <w:b/>
          <w:i/>
          <w:sz w:val="26"/>
          <w:szCs w:val="26"/>
          <w:lang w:val="ru-RU"/>
        </w:rPr>
      </w:pPr>
    </w:p>
    <w:p w:rsidR="008C4189" w:rsidRDefault="008C4189" w:rsidP="005364A5">
      <w:pPr>
        <w:pStyle w:val="a5"/>
        <w:spacing w:line="360" w:lineRule="auto"/>
        <w:jc w:val="center"/>
        <w:rPr>
          <w:b/>
          <w:i/>
          <w:sz w:val="26"/>
          <w:szCs w:val="26"/>
          <w:lang w:val="ru-RU"/>
        </w:rPr>
      </w:pPr>
    </w:p>
    <w:p w:rsidR="005364A5" w:rsidRPr="009804B2" w:rsidRDefault="00800087" w:rsidP="005364A5">
      <w:pPr>
        <w:pStyle w:val="a5"/>
        <w:spacing w:line="360" w:lineRule="auto"/>
        <w:jc w:val="center"/>
        <w:rPr>
          <w:b/>
          <w:i/>
          <w:sz w:val="26"/>
          <w:szCs w:val="26"/>
          <w:lang w:val="ru-RU"/>
        </w:rPr>
      </w:pPr>
      <w:r w:rsidRPr="009804B2">
        <w:rPr>
          <w:b/>
          <w:i/>
          <w:sz w:val="26"/>
          <w:szCs w:val="26"/>
          <w:lang w:val="ru-RU"/>
        </w:rPr>
        <w:t>Производственные показатели КГАУК «ПГОМ имени В.К. Арсеньева»</w:t>
      </w:r>
    </w:p>
    <w:p w:rsidR="00001526" w:rsidRPr="009804B2" w:rsidRDefault="00800087" w:rsidP="005364A5">
      <w:pPr>
        <w:pStyle w:val="a5"/>
        <w:spacing w:line="360" w:lineRule="auto"/>
        <w:jc w:val="center"/>
        <w:rPr>
          <w:b/>
          <w:sz w:val="26"/>
          <w:szCs w:val="26"/>
          <w:lang w:val="ru-RU"/>
        </w:rPr>
      </w:pPr>
      <w:r w:rsidRPr="009804B2">
        <w:rPr>
          <w:b/>
          <w:i/>
          <w:sz w:val="26"/>
          <w:szCs w:val="26"/>
          <w:lang w:val="ru-RU"/>
        </w:rPr>
        <w:t>за 201</w:t>
      </w:r>
      <w:r w:rsidR="009415AF" w:rsidRPr="009804B2">
        <w:rPr>
          <w:b/>
          <w:i/>
          <w:sz w:val="26"/>
          <w:szCs w:val="26"/>
          <w:lang w:val="ru-RU"/>
        </w:rPr>
        <w:t>7</w:t>
      </w:r>
      <w:r w:rsidRPr="009804B2">
        <w:rPr>
          <w:b/>
          <w:i/>
          <w:sz w:val="26"/>
          <w:szCs w:val="26"/>
          <w:lang w:val="ru-RU"/>
        </w:rPr>
        <w:t>г</w:t>
      </w:r>
      <w:r w:rsidRPr="009804B2">
        <w:rPr>
          <w:b/>
          <w:sz w:val="26"/>
          <w:szCs w:val="26"/>
          <w:lang w:val="ru-RU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180"/>
        <w:gridCol w:w="2490"/>
        <w:gridCol w:w="3118"/>
      </w:tblGrid>
      <w:tr w:rsidR="00800087" w:rsidRPr="009804B2" w:rsidTr="00D46938">
        <w:tc>
          <w:tcPr>
            <w:tcW w:w="534" w:type="dxa"/>
          </w:tcPr>
          <w:p w:rsidR="00800087" w:rsidRPr="009804B2" w:rsidRDefault="00800087" w:rsidP="00D46938">
            <w:pPr>
              <w:pStyle w:val="a5"/>
              <w:spacing w:line="360" w:lineRule="auto"/>
              <w:ind w:firstLine="57"/>
              <w:rPr>
                <w:sz w:val="26"/>
                <w:szCs w:val="26"/>
                <w:lang w:val="ru-RU"/>
              </w:rPr>
            </w:pPr>
            <w:r w:rsidRPr="009804B2">
              <w:rPr>
                <w:sz w:val="26"/>
                <w:szCs w:val="26"/>
                <w:lang w:val="ru-RU"/>
              </w:rPr>
              <w:t>№</w:t>
            </w:r>
          </w:p>
        </w:tc>
        <w:tc>
          <w:tcPr>
            <w:tcW w:w="3180" w:type="dxa"/>
          </w:tcPr>
          <w:p w:rsidR="00800087" w:rsidRPr="009804B2" w:rsidRDefault="00800087" w:rsidP="00D46938">
            <w:pPr>
              <w:pStyle w:val="a5"/>
              <w:spacing w:line="360" w:lineRule="auto"/>
              <w:ind w:firstLine="57"/>
              <w:rPr>
                <w:sz w:val="26"/>
                <w:szCs w:val="26"/>
                <w:lang w:val="ru-RU"/>
              </w:rPr>
            </w:pPr>
            <w:r w:rsidRPr="009804B2">
              <w:rPr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2490" w:type="dxa"/>
          </w:tcPr>
          <w:p w:rsidR="00800087" w:rsidRPr="009804B2" w:rsidRDefault="00800087" w:rsidP="001A1FE5">
            <w:pPr>
              <w:pStyle w:val="a5"/>
              <w:spacing w:line="360" w:lineRule="auto"/>
              <w:ind w:firstLine="57"/>
              <w:rPr>
                <w:sz w:val="26"/>
                <w:szCs w:val="26"/>
                <w:lang w:val="ru-RU"/>
              </w:rPr>
            </w:pPr>
            <w:r w:rsidRPr="009804B2">
              <w:rPr>
                <w:sz w:val="26"/>
                <w:szCs w:val="26"/>
                <w:lang w:val="ru-RU"/>
              </w:rPr>
              <w:t>План 201</w:t>
            </w:r>
            <w:r w:rsidR="001A1FE5" w:rsidRPr="009804B2">
              <w:rPr>
                <w:sz w:val="26"/>
                <w:szCs w:val="26"/>
                <w:lang w:val="ru-RU"/>
              </w:rPr>
              <w:t>7</w:t>
            </w:r>
            <w:r w:rsidRPr="009804B2">
              <w:rPr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3118" w:type="dxa"/>
          </w:tcPr>
          <w:p w:rsidR="00800087" w:rsidRPr="009804B2" w:rsidRDefault="00800087" w:rsidP="001A1FE5">
            <w:pPr>
              <w:pStyle w:val="a5"/>
              <w:spacing w:line="360" w:lineRule="auto"/>
              <w:ind w:firstLine="57"/>
              <w:rPr>
                <w:sz w:val="26"/>
                <w:szCs w:val="26"/>
                <w:lang w:val="ru-RU"/>
              </w:rPr>
            </w:pPr>
            <w:r w:rsidRPr="009804B2">
              <w:rPr>
                <w:sz w:val="26"/>
                <w:szCs w:val="26"/>
                <w:lang w:val="ru-RU"/>
              </w:rPr>
              <w:t>Факт 201</w:t>
            </w:r>
            <w:r w:rsidR="001A1FE5" w:rsidRPr="009804B2">
              <w:rPr>
                <w:sz w:val="26"/>
                <w:szCs w:val="26"/>
                <w:lang w:val="ru-RU"/>
              </w:rPr>
              <w:t>7</w:t>
            </w:r>
            <w:r w:rsidRPr="009804B2">
              <w:rPr>
                <w:sz w:val="26"/>
                <w:szCs w:val="26"/>
                <w:lang w:val="ru-RU"/>
              </w:rPr>
              <w:t xml:space="preserve"> г.</w:t>
            </w:r>
          </w:p>
        </w:tc>
      </w:tr>
      <w:tr w:rsidR="00800087" w:rsidRPr="009804B2" w:rsidTr="00D46938">
        <w:tc>
          <w:tcPr>
            <w:tcW w:w="534" w:type="dxa"/>
          </w:tcPr>
          <w:p w:rsidR="00800087" w:rsidRPr="009804B2" w:rsidRDefault="00800087" w:rsidP="00D46938">
            <w:pPr>
              <w:pStyle w:val="a5"/>
              <w:spacing w:line="360" w:lineRule="auto"/>
              <w:ind w:firstLine="57"/>
              <w:rPr>
                <w:sz w:val="26"/>
                <w:szCs w:val="26"/>
                <w:lang w:val="ru-RU"/>
              </w:rPr>
            </w:pPr>
            <w:r w:rsidRPr="009804B2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80" w:type="dxa"/>
          </w:tcPr>
          <w:p w:rsidR="00800087" w:rsidRPr="009804B2" w:rsidRDefault="00800087" w:rsidP="00D46938">
            <w:pPr>
              <w:pStyle w:val="a5"/>
              <w:spacing w:line="360" w:lineRule="auto"/>
              <w:ind w:firstLine="57"/>
              <w:rPr>
                <w:sz w:val="26"/>
                <w:szCs w:val="26"/>
                <w:lang w:val="ru-RU"/>
              </w:rPr>
            </w:pPr>
            <w:r w:rsidRPr="009804B2">
              <w:rPr>
                <w:sz w:val="26"/>
                <w:szCs w:val="26"/>
                <w:lang w:val="ru-RU"/>
              </w:rPr>
              <w:t>Доходы всего</w:t>
            </w:r>
          </w:p>
          <w:p w:rsidR="00800087" w:rsidRPr="009804B2" w:rsidRDefault="00800087" w:rsidP="00D46938">
            <w:pPr>
              <w:pStyle w:val="a5"/>
              <w:spacing w:line="360" w:lineRule="auto"/>
              <w:ind w:firstLine="57"/>
              <w:rPr>
                <w:sz w:val="26"/>
                <w:szCs w:val="26"/>
                <w:lang w:val="ru-RU"/>
              </w:rPr>
            </w:pPr>
          </w:p>
        </w:tc>
        <w:tc>
          <w:tcPr>
            <w:tcW w:w="2490" w:type="dxa"/>
          </w:tcPr>
          <w:p w:rsidR="00800087" w:rsidRPr="009804B2" w:rsidRDefault="00800087" w:rsidP="001A1FE5">
            <w:pPr>
              <w:pStyle w:val="a5"/>
              <w:spacing w:line="360" w:lineRule="auto"/>
              <w:ind w:firstLine="57"/>
              <w:rPr>
                <w:sz w:val="26"/>
                <w:szCs w:val="26"/>
                <w:lang w:val="ru-RU"/>
              </w:rPr>
            </w:pPr>
            <w:r w:rsidRPr="009804B2">
              <w:rPr>
                <w:sz w:val="26"/>
                <w:szCs w:val="26"/>
                <w:lang w:val="ru-RU"/>
              </w:rPr>
              <w:t>1</w:t>
            </w:r>
            <w:r w:rsidR="001A1FE5" w:rsidRPr="009804B2">
              <w:rPr>
                <w:sz w:val="26"/>
                <w:szCs w:val="26"/>
                <w:lang w:val="ru-RU"/>
              </w:rPr>
              <w:t>4</w:t>
            </w:r>
            <w:r w:rsidRPr="009804B2">
              <w:rPr>
                <w:sz w:val="26"/>
                <w:szCs w:val="26"/>
                <w:lang w:val="ru-RU"/>
              </w:rPr>
              <w:t> 000 000 руб.</w:t>
            </w:r>
          </w:p>
        </w:tc>
        <w:tc>
          <w:tcPr>
            <w:tcW w:w="3118" w:type="dxa"/>
          </w:tcPr>
          <w:p w:rsidR="00800087" w:rsidRPr="009804B2" w:rsidRDefault="00312D04" w:rsidP="00312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4B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18 232 496 </w:t>
            </w:r>
            <w:r w:rsidR="00800087" w:rsidRPr="009804B2">
              <w:rPr>
                <w:rFonts w:ascii="Times New Roman" w:hAnsi="Times New Roman" w:cs="Times New Roman"/>
                <w:sz w:val="26"/>
                <w:szCs w:val="26"/>
              </w:rPr>
              <w:t xml:space="preserve">руб. </w:t>
            </w:r>
          </w:p>
          <w:p w:rsidR="00800087" w:rsidRPr="009804B2" w:rsidRDefault="00800087" w:rsidP="00D17FDB">
            <w:pPr>
              <w:pStyle w:val="a5"/>
              <w:spacing w:line="360" w:lineRule="auto"/>
              <w:ind w:firstLine="57"/>
              <w:rPr>
                <w:sz w:val="26"/>
                <w:szCs w:val="26"/>
                <w:lang w:val="ru-RU"/>
              </w:rPr>
            </w:pPr>
            <w:r w:rsidRPr="009804B2">
              <w:rPr>
                <w:sz w:val="26"/>
                <w:szCs w:val="26"/>
                <w:lang w:val="ru-RU"/>
              </w:rPr>
              <w:t>+</w:t>
            </w:r>
            <w:r w:rsidR="00D17FDB" w:rsidRPr="009804B2">
              <w:rPr>
                <w:sz w:val="26"/>
                <w:szCs w:val="26"/>
              </w:rPr>
              <w:t>2 831 955,00</w:t>
            </w:r>
            <w:r w:rsidR="00D17FDB" w:rsidRPr="009804B2">
              <w:rPr>
                <w:sz w:val="26"/>
                <w:szCs w:val="26"/>
                <w:lang w:val="ru-RU"/>
              </w:rPr>
              <w:t xml:space="preserve"> руб</w:t>
            </w:r>
            <w:r w:rsidRPr="009804B2">
              <w:rPr>
                <w:sz w:val="26"/>
                <w:szCs w:val="26"/>
                <w:lang w:val="ru-RU"/>
              </w:rPr>
              <w:t>. (гранты)</w:t>
            </w:r>
          </w:p>
        </w:tc>
      </w:tr>
      <w:tr w:rsidR="00800087" w:rsidRPr="009804B2" w:rsidTr="00D46938">
        <w:tc>
          <w:tcPr>
            <w:tcW w:w="534" w:type="dxa"/>
          </w:tcPr>
          <w:p w:rsidR="00800087" w:rsidRPr="009804B2" w:rsidRDefault="00800087" w:rsidP="00D46938">
            <w:pPr>
              <w:pStyle w:val="a5"/>
              <w:spacing w:line="360" w:lineRule="auto"/>
              <w:ind w:firstLine="57"/>
              <w:rPr>
                <w:sz w:val="26"/>
                <w:szCs w:val="26"/>
                <w:lang w:val="ru-RU"/>
              </w:rPr>
            </w:pPr>
            <w:r w:rsidRPr="009804B2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180" w:type="dxa"/>
          </w:tcPr>
          <w:p w:rsidR="00800087" w:rsidRPr="009804B2" w:rsidRDefault="00800087" w:rsidP="00D46938">
            <w:pPr>
              <w:pStyle w:val="a5"/>
              <w:spacing w:line="360" w:lineRule="auto"/>
              <w:ind w:firstLine="57"/>
              <w:rPr>
                <w:sz w:val="26"/>
                <w:szCs w:val="26"/>
                <w:lang w:val="ru-RU"/>
              </w:rPr>
            </w:pPr>
            <w:r w:rsidRPr="009804B2">
              <w:rPr>
                <w:sz w:val="26"/>
                <w:szCs w:val="26"/>
                <w:lang w:val="ru-RU"/>
              </w:rPr>
              <w:t>Количество посетителей</w:t>
            </w:r>
          </w:p>
          <w:p w:rsidR="00800087" w:rsidRPr="009804B2" w:rsidRDefault="00800087" w:rsidP="00D46938">
            <w:pPr>
              <w:pStyle w:val="a5"/>
              <w:spacing w:line="360" w:lineRule="auto"/>
              <w:ind w:firstLine="57"/>
              <w:rPr>
                <w:sz w:val="26"/>
                <w:szCs w:val="26"/>
                <w:lang w:val="ru-RU"/>
              </w:rPr>
            </w:pPr>
            <w:r w:rsidRPr="009804B2">
              <w:rPr>
                <w:sz w:val="26"/>
                <w:szCs w:val="26"/>
                <w:lang w:val="ru-RU"/>
              </w:rPr>
              <w:t>Из них выставки вне музея</w:t>
            </w:r>
          </w:p>
        </w:tc>
        <w:tc>
          <w:tcPr>
            <w:tcW w:w="2490" w:type="dxa"/>
          </w:tcPr>
          <w:p w:rsidR="00800087" w:rsidRPr="009804B2" w:rsidRDefault="001A1FE5" w:rsidP="00D46938">
            <w:pPr>
              <w:pStyle w:val="a5"/>
              <w:spacing w:line="360" w:lineRule="auto"/>
              <w:ind w:firstLine="57"/>
              <w:rPr>
                <w:sz w:val="26"/>
                <w:szCs w:val="26"/>
                <w:lang w:val="ru-RU"/>
              </w:rPr>
            </w:pPr>
            <w:r w:rsidRPr="009804B2">
              <w:rPr>
                <w:sz w:val="26"/>
                <w:szCs w:val="26"/>
                <w:lang w:val="ru-RU"/>
              </w:rPr>
              <w:t>2</w:t>
            </w:r>
            <w:r w:rsidR="00800087" w:rsidRPr="009804B2">
              <w:rPr>
                <w:sz w:val="26"/>
                <w:szCs w:val="26"/>
                <w:lang w:val="ru-RU"/>
              </w:rPr>
              <w:t>00 000 человек</w:t>
            </w:r>
          </w:p>
          <w:p w:rsidR="00800087" w:rsidRPr="009804B2" w:rsidRDefault="00800087" w:rsidP="00D46938">
            <w:pPr>
              <w:pStyle w:val="a5"/>
              <w:spacing w:line="360" w:lineRule="auto"/>
              <w:ind w:firstLine="57"/>
              <w:rPr>
                <w:sz w:val="26"/>
                <w:szCs w:val="26"/>
                <w:lang w:val="ru-RU"/>
              </w:rPr>
            </w:pPr>
          </w:p>
          <w:p w:rsidR="00800087" w:rsidRPr="009804B2" w:rsidRDefault="001A1FE5" w:rsidP="00D46938">
            <w:pPr>
              <w:pStyle w:val="a5"/>
              <w:spacing w:line="360" w:lineRule="auto"/>
              <w:ind w:firstLine="57"/>
              <w:rPr>
                <w:sz w:val="26"/>
                <w:szCs w:val="26"/>
                <w:lang w:val="ru-RU"/>
              </w:rPr>
            </w:pPr>
            <w:r w:rsidRPr="009804B2">
              <w:rPr>
                <w:sz w:val="26"/>
                <w:szCs w:val="26"/>
                <w:lang w:val="ru-RU"/>
              </w:rPr>
              <w:t>5</w:t>
            </w:r>
            <w:r w:rsidR="00800087" w:rsidRPr="009804B2">
              <w:rPr>
                <w:sz w:val="26"/>
                <w:szCs w:val="26"/>
                <w:lang w:val="ru-RU"/>
              </w:rPr>
              <w:t>0 000 человек</w:t>
            </w:r>
          </w:p>
        </w:tc>
        <w:tc>
          <w:tcPr>
            <w:tcW w:w="3118" w:type="dxa"/>
          </w:tcPr>
          <w:p w:rsidR="00D17FDB" w:rsidRPr="009804B2" w:rsidRDefault="00D17FDB" w:rsidP="00D17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04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418 710</w:t>
            </w:r>
            <w:r w:rsidRPr="00980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804B2">
              <w:rPr>
                <w:rFonts w:ascii="Times New Roman" w:eastAsia="Times New Roman" w:hAnsi="Times New Roman" w:cs="Times New Roman"/>
                <w:sz w:val="26"/>
                <w:szCs w:val="26"/>
              </w:rPr>
              <w:t>чел.</w:t>
            </w:r>
          </w:p>
          <w:p w:rsidR="00D17FDB" w:rsidRPr="009804B2" w:rsidRDefault="00D17FDB" w:rsidP="00D17FDB">
            <w:pPr>
              <w:pStyle w:val="a5"/>
              <w:spacing w:line="360" w:lineRule="auto"/>
              <w:ind w:firstLine="57"/>
              <w:rPr>
                <w:sz w:val="26"/>
                <w:szCs w:val="26"/>
                <w:lang w:val="ru-RU"/>
              </w:rPr>
            </w:pPr>
          </w:p>
          <w:p w:rsidR="00800087" w:rsidRPr="009804B2" w:rsidRDefault="00D17FDB" w:rsidP="00D17FDB">
            <w:pPr>
              <w:pStyle w:val="a5"/>
              <w:spacing w:line="360" w:lineRule="auto"/>
              <w:ind w:firstLine="57"/>
              <w:rPr>
                <w:sz w:val="26"/>
                <w:szCs w:val="26"/>
                <w:lang w:val="ru-RU"/>
              </w:rPr>
            </w:pPr>
            <w:r w:rsidRPr="009804B2">
              <w:rPr>
                <w:sz w:val="26"/>
                <w:szCs w:val="26"/>
              </w:rPr>
              <w:t>292 817 чел.</w:t>
            </w:r>
          </w:p>
        </w:tc>
      </w:tr>
      <w:tr w:rsidR="00800087" w:rsidRPr="009804B2" w:rsidTr="00D46938">
        <w:tc>
          <w:tcPr>
            <w:tcW w:w="534" w:type="dxa"/>
          </w:tcPr>
          <w:p w:rsidR="00800087" w:rsidRPr="009804B2" w:rsidRDefault="00800087" w:rsidP="00D46938">
            <w:pPr>
              <w:pStyle w:val="a5"/>
              <w:spacing w:line="360" w:lineRule="auto"/>
              <w:ind w:firstLine="57"/>
              <w:rPr>
                <w:sz w:val="26"/>
                <w:szCs w:val="26"/>
                <w:lang w:val="ru-RU"/>
              </w:rPr>
            </w:pPr>
            <w:r w:rsidRPr="009804B2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180" w:type="dxa"/>
          </w:tcPr>
          <w:p w:rsidR="00800087" w:rsidRPr="009804B2" w:rsidRDefault="00800087" w:rsidP="00D46938">
            <w:pPr>
              <w:pStyle w:val="a5"/>
              <w:spacing w:line="360" w:lineRule="auto"/>
              <w:ind w:firstLine="57"/>
              <w:rPr>
                <w:sz w:val="26"/>
                <w:szCs w:val="26"/>
                <w:lang w:val="ru-RU"/>
              </w:rPr>
            </w:pPr>
            <w:r w:rsidRPr="009804B2">
              <w:rPr>
                <w:sz w:val="26"/>
                <w:szCs w:val="26"/>
                <w:lang w:val="ru-RU"/>
              </w:rPr>
              <w:t>Количество экскурсий</w:t>
            </w:r>
          </w:p>
        </w:tc>
        <w:tc>
          <w:tcPr>
            <w:tcW w:w="2490" w:type="dxa"/>
          </w:tcPr>
          <w:p w:rsidR="00800087" w:rsidRPr="009804B2" w:rsidRDefault="00800087" w:rsidP="00D46938">
            <w:pPr>
              <w:pStyle w:val="a5"/>
              <w:spacing w:line="360" w:lineRule="auto"/>
              <w:ind w:firstLine="57"/>
              <w:rPr>
                <w:sz w:val="26"/>
                <w:szCs w:val="26"/>
                <w:lang w:val="ru-RU"/>
              </w:rPr>
            </w:pPr>
            <w:r w:rsidRPr="009804B2">
              <w:rPr>
                <w:sz w:val="26"/>
                <w:szCs w:val="26"/>
                <w:lang w:val="ru-RU"/>
              </w:rPr>
              <w:t>5000 ед.</w:t>
            </w:r>
          </w:p>
        </w:tc>
        <w:tc>
          <w:tcPr>
            <w:tcW w:w="3118" w:type="dxa"/>
          </w:tcPr>
          <w:p w:rsidR="00800087" w:rsidRPr="009804B2" w:rsidRDefault="00D17FDB" w:rsidP="00D46938">
            <w:pPr>
              <w:pStyle w:val="a5"/>
              <w:spacing w:line="360" w:lineRule="auto"/>
              <w:ind w:firstLine="57"/>
              <w:rPr>
                <w:sz w:val="26"/>
                <w:szCs w:val="26"/>
                <w:lang w:val="ru-RU"/>
              </w:rPr>
            </w:pPr>
            <w:r w:rsidRPr="009804B2">
              <w:rPr>
                <w:sz w:val="26"/>
                <w:szCs w:val="26"/>
              </w:rPr>
              <w:t xml:space="preserve">5 012 </w:t>
            </w:r>
            <w:r w:rsidR="00800087" w:rsidRPr="009804B2">
              <w:rPr>
                <w:sz w:val="26"/>
                <w:szCs w:val="26"/>
                <w:lang w:val="ru-RU"/>
              </w:rPr>
              <w:t>ед.</w:t>
            </w:r>
          </w:p>
        </w:tc>
      </w:tr>
      <w:tr w:rsidR="00800087" w:rsidRPr="009804B2" w:rsidTr="00D46938">
        <w:tc>
          <w:tcPr>
            <w:tcW w:w="534" w:type="dxa"/>
          </w:tcPr>
          <w:p w:rsidR="00800087" w:rsidRPr="009804B2" w:rsidRDefault="00800087" w:rsidP="00D46938">
            <w:pPr>
              <w:pStyle w:val="a5"/>
              <w:spacing w:line="360" w:lineRule="auto"/>
              <w:ind w:firstLine="57"/>
              <w:rPr>
                <w:sz w:val="26"/>
                <w:szCs w:val="26"/>
                <w:lang w:val="ru-RU"/>
              </w:rPr>
            </w:pPr>
            <w:r w:rsidRPr="009804B2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180" w:type="dxa"/>
          </w:tcPr>
          <w:p w:rsidR="00800087" w:rsidRPr="009804B2" w:rsidRDefault="00800087" w:rsidP="00D46938">
            <w:pPr>
              <w:pStyle w:val="a5"/>
              <w:spacing w:line="360" w:lineRule="auto"/>
              <w:ind w:firstLine="57"/>
              <w:rPr>
                <w:sz w:val="26"/>
                <w:szCs w:val="26"/>
                <w:lang w:val="ru-RU"/>
              </w:rPr>
            </w:pPr>
            <w:r w:rsidRPr="009804B2">
              <w:rPr>
                <w:sz w:val="26"/>
                <w:szCs w:val="26"/>
                <w:lang w:val="ru-RU"/>
              </w:rPr>
              <w:t>Количество лекций</w:t>
            </w:r>
          </w:p>
        </w:tc>
        <w:tc>
          <w:tcPr>
            <w:tcW w:w="2490" w:type="dxa"/>
          </w:tcPr>
          <w:p w:rsidR="00800087" w:rsidRPr="009804B2" w:rsidRDefault="001A1FE5" w:rsidP="00D46938">
            <w:pPr>
              <w:pStyle w:val="a5"/>
              <w:spacing w:line="360" w:lineRule="auto"/>
              <w:ind w:firstLine="57"/>
              <w:rPr>
                <w:sz w:val="26"/>
                <w:szCs w:val="26"/>
                <w:lang w:val="ru-RU"/>
              </w:rPr>
            </w:pPr>
            <w:r w:rsidRPr="009804B2">
              <w:rPr>
                <w:sz w:val="26"/>
                <w:szCs w:val="26"/>
                <w:lang w:val="ru-RU"/>
              </w:rPr>
              <w:t>700</w:t>
            </w:r>
            <w:r w:rsidR="00800087" w:rsidRPr="009804B2">
              <w:rPr>
                <w:sz w:val="26"/>
                <w:szCs w:val="26"/>
                <w:lang w:val="ru-RU"/>
              </w:rPr>
              <w:t>ед.</w:t>
            </w:r>
          </w:p>
        </w:tc>
        <w:tc>
          <w:tcPr>
            <w:tcW w:w="3118" w:type="dxa"/>
          </w:tcPr>
          <w:p w:rsidR="00800087" w:rsidRPr="009804B2" w:rsidRDefault="00D17FDB" w:rsidP="00D46938">
            <w:pPr>
              <w:pStyle w:val="a5"/>
              <w:spacing w:line="360" w:lineRule="auto"/>
              <w:ind w:firstLine="57"/>
              <w:rPr>
                <w:sz w:val="26"/>
                <w:szCs w:val="26"/>
                <w:lang w:val="ru-RU"/>
              </w:rPr>
            </w:pPr>
            <w:r w:rsidRPr="009804B2">
              <w:rPr>
                <w:sz w:val="26"/>
                <w:szCs w:val="26"/>
              </w:rPr>
              <w:t>831</w:t>
            </w:r>
            <w:r w:rsidR="00800087" w:rsidRPr="009804B2">
              <w:rPr>
                <w:sz w:val="26"/>
                <w:szCs w:val="26"/>
                <w:lang w:val="ru-RU"/>
              </w:rPr>
              <w:t xml:space="preserve"> ед.</w:t>
            </w:r>
          </w:p>
        </w:tc>
      </w:tr>
      <w:tr w:rsidR="00800087" w:rsidRPr="009804B2" w:rsidTr="00D46938">
        <w:tc>
          <w:tcPr>
            <w:tcW w:w="534" w:type="dxa"/>
          </w:tcPr>
          <w:p w:rsidR="00800087" w:rsidRPr="009804B2" w:rsidRDefault="00800087" w:rsidP="00D46938">
            <w:pPr>
              <w:pStyle w:val="a5"/>
              <w:spacing w:line="360" w:lineRule="auto"/>
              <w:ind w:firstLine="57"/>
              <w:rPr>
                <w:sz w:val="26"/>
                <w:szCs w:val="26"/>
                <w:lang w:val="ru-RU"/>
              </w:rPr>
            </w:pPr>
            <w:r w:rsidRPr="009804B2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180" w:type="dxa"/>
          </w:tcPr>
          <w:p w:rsidR="00800087" w:rsidRPr="009804B2" w:rsidRDefault="00800087" w:rsidP="00D46938">
            <w:pPr>
              <w:pStyle w:val="a5"/>
              <w:spacing w:line="360" w:lineRule="auto"/>
              <w:ind w:firstLine="57"/>
              <w:rPr>
                <w:sz w:val="26"/>
                <w:szCs w:val="26"/>
                <w:lang w:val="ru-RU"/>
              </w:rPr>
            </w:pPr>
            <w:r w:rsidRPr="009804B2">
              <w:rPr>
                <w:sz w:val="26"/>
                <w:szCs w:val="26"/>
                <w:lang w:val="ru-RU"/>
              </w:rPr>
              <w:t>Количество выставок</w:t>
            </w:r>
          </w:p>
        </w:tc>
        <w:tc>
          <w:tcPr>
            <w:tcW w:w="2490" w:type="dxa"/>
          </w:tcPr>
          <w:p w:rsidR="00800087" w:rsidRPr="009804B2" w:rsidRDefault="00800087" w:rsidP="001A1FE5">
            <w:pPr>
              <w:pStyle w:val="a5"/>
              <w:spacing w:line="360" w:lineRule="auto"/>
              <w:ind w:firstLine="57"/>
              <w:rPr>
                <w:sz w:val="26"/>
                <w:szCs w:val="26"/>
                <w:lang w:val="ru-RU"/>
              </w:rPr>
            </w:pPr>
            <w:r w:rsidRPr="009804B2">
              <w:rPr>
                <w:sz w:val="26"/>
                <w:szCs w:val="26"/>
                <w:lang w:val="ru-RU"/>
              </w:rPr>
              <w:t>1</w:t>
            </w:r>
            <w:r w:rsidR="001A1FE5" w:rsidRPr="009804B2">
              <w:rPr>
                <w:sz w:val="26"/>
                <w:szCs w:val="26"/>
                <w:lang w:val="ru-RU"/>
              </w:rPr>
              <w:t>02</w:t>
            </w:r>
            <w:r w:rsidRPr="009804B2">
              <w:rPr>
                <w:sz w:val="26"/>
                <w:szCs w:val="26"/>
                <w:lang w:val="ru-RU"/>
              </w:rPr>
              <w:t xml:space="preserve"> ед.</w:t>
            </w:r>
          </w:p>
        </w:tc>
        <w:tc>
          <w:tcPr>
            <w:tcW w:w="3118" w:type="dxa"/>
          </w:tcPr>
          <w:p w:rsidR="00800087" w:rsidRPr="009804B2" w:rsidRDefault="00D17FDB" w:rsidP="00D46938">
            <w:pPr>
              <w:pStyle w:val="a5"/>
              <w:spacing w:line="360" w:lineRule="auto"/>
              <w:ind w:firstLine="57"/>
              <w:rPr>
                <w:sz w:val="26"/>
                <w:szCs w:val="26"/>
                <w:lang w:val="ru-RU"/>
              </w:rPr>
            </w:pPr>
            <w:r w:rsidRPr="009804B2">
              <w:rPr>
                <w:sz w:val="26"/>
                <w:szCs w:val="26"/>
              </w:rPr>
              <w:t xml:space="preserve">161 </w:t>
            </w:r>
            <w:r w:rsidR="00800087" w:rsidRPr="009804B2">
              <w:rPr>
                <w:sz w:val="26"/>
                <w:szCs w:val="26"/>
                <w:lang w:val="ru-RU"/>
              </w:rPr>
              <w:t>ед.</w:t>
            </w:r>
          </w:p>
        </w:tc>
      </w:tr>
      <w:tr w:rsidR="00800087" w:rsidRPr="009804B2" w:rsidTr="00D46938">
        <w:tc>
          <w:tcPr>
            <w:tcW w:w="534" w:type="dxa"/>
          </w:tcPr>
          <w:p w:rsidR="00800087" w:rsidRPr="009804B2" w:rsidRDefault="00800087" w:rsidP="00D46938">
            <w:pPr>
              <w:pStyle w:val="a5"/>
              <w:spacing w:line="360" w:lineRule="auto"/>
              <w:ind w:firstLine="57"/>
              <w:rPr>
                <w:sz w:val="26"/>
                <w:szCs w:val="26"/>
                <w:lang w:val="ru-RU"/>
              </w:rPr>
            </w:pPr>
            <w:r w:rsidRPr="009804B2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180" w:type="dxa"/>
          </w:tcPr>
          <w:p w:rsidR="00800087" w:rsidRPr="009804B2" w:rsidRDefault="00800087" w:rsidP="00D46938">
            <w:pPr>
              <w:pStyle w:val="a5"/>
              <w:spacing w:line="360" w:lineRule="auto"/>
              <w:ind w:firstLine="57"/>
              <w:rPr>
                <w:sz w:val="26"/>
                <w:szCs w:val="26"/>
                <w:lang w:val="ru-RU"/>
              </w:rPr>
            </w:pPr>
            <w:r w:rsidRPr="009804B2">
              <w:rPr>
                <w:sz w:val="26"/>
                <w:szCs w:val="26"/>
                <w:lang w:val="ru-RU"/>
              </w:rPr>
              <w:t>Количество мероприятий</w:t>
            </w:r>
          </w:p>
        </w:tc>
        <w:tc>
          <w:tcPr>
            <w:tcW w:w="2490" w:type="dxa"/>
          </w:tcPr>
          <w:p w:rsidR="00800087" w:rsidRPr="009804B2" w:rsidRDefault="001A1FE5" w:rsidP="00D46938">
            <w:pPr>
              <w:pStyle w:val="a5"/>
              <w:spacing w:line="360" w:lineRule="auto"/>
              <w:ind w:firstLine="57"/>
              <w:rPr>
                <w:sz w:val="26"/>
                <w:szCs w:val="26"/>
                <w:lang w:val="ru-RU"/>
              </w:rPr>
            </w:pPr>
            <w:r w:rsidRPr="009804B2">
              <w:rPr>
                <w:sz w:val="26"/>
                <w:szCs w:val="26"/>
                <w:lang w:val="ru-RU"/>
              </w:rPr>
              <w:t>7</w:t>
            </w:r>
            <w:r w:rsidR="00800087" w:rsidRPr="009804B2">
              <w:rPr>
                <w:sz w:val="26"/>
                <w:szCs w:val="26"/>
                <w:lang w:val="ru-RU"/>
              </w:rPr>
              <w:t>00 ед.</w:t>
            </w:r>
          </w:p>
        </w:tc>
        <w:tc>
          <w:tcPr>
            <w:tcW w:w="3118" w:type="dxa"/>
          </w:tcPr>
          <w:p w:rsidR="00800087" w:rsidRPr="009804B2" w:rsidRDefault="00D17FDB" w:rsidP="00D46938">
            <w:pPr>
              <w:pStyle w:val="a5"/>
              <w:spacing w:line="360" w:lineRule="auto"/>
              <w:ind w:firstLine="57"/>
              <w:rPr>
                <w:sz w:val="26"/>
                <w:szCs w:val="26"/>
                <w:lang w:val="ru-RU"/>
              </w:rPr>
            </w:pPr>
            <w:r w:rsidRPr="009804B2">
              <w:rPr>
                <w:sz w:val="26"/>
                <w:szCs w:val="26"/>
              </w:rPr>
              <w:t>714</w:t>
            </w:r>
            <w:r w:rsidR="00800087" w:rsidRPr="009804B2">
              <w:rPr>
                <w:sz w:val="26"/>
                <w:szCs w:val="26"/>
                <w:lang w:val="ru-RU"/>
              </w:rPr>
              <w:t xml:space="preserve"> ед.</w:t>
            </w:r>
          </w:p>
        </w:tc>
      </w:tr>
    </w:tbl>
    <w:p w:rsidR="00042CA6" w:rsidRPr="009804B2" w:rsidRDefault="00800087" w:rsidP="00D203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sz w:val="26"/>
          <w:szCs w:val="26"/>
        </w:rPr>
        <w:t xml:space="preserve">  </w:t>
      </w:r>
      <w:r w:rsidR="00AC2729" w:rsidRPr="009804B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46CAE" w:rsidRPr="009804B2">
        <w:rPr>
          <w:rFonts w:ascii="Times New Roman" w:hAnsi="Times New Roman" w:cs="Times New Roman"/>
          <w:sz w:val="26"/>
          <w:szCs w:val="26"/>
        </w:rPr>
        <w:t xml:space="preserve">В целях популяризации своей деятельности </w:t>
      </w:r>
      <w:r w:rsidR="00910808" w:rsidRPr="009804B2">
        <w:rPr>
          <w:rFonts w:ascii="Times New Roman" w:hAnsi="Times New Roman" w:cs="Times New Roman"/>
          <w:sz w:val="26"/>
          <w:szCs w:val="26"/>
        </w:rPr>
        <w:t xml:space="preserve">в </w:t>
      </w:r>
      <w:r w:rsidR="00D46CAE" w:rsidRPr="009804B2">
        <w:rPr>
          <w:rFonts w:ascii="Times New Roman" w:hAnsi="Times New Roman" w:cs="Times New Roman"/>
          <w:sz w:val="26"/>
          <w:szCs w:val="26"/>
        </w:rPr>
        <w:t>музе</w:t>
      </w:r>
      <w:r w:rsidR="00910808" w:rsidRPr="009804B2">
        <w:rPr>
          <w:rFonts w:ascii="Times New Roman" w:hAnsi="Times New Roman" w:cs="Times New Roman"/>
          <w:sz w:val="26"/>
          <w:szCs w:val="26"/>
        </w:rPr>
        <w:t>е создан отдел маркетинга и продаж, который активно продвигает музейные услуги и пресс-служба музея. В 201</w:t>
      </w:r>
      <w:r w:rsidR="00D17FDB" w:rsidRPr="009804B2">
        <w:rPr>
          <w:rFonts w:ascii="Times New Roman" w:hAnsi="Times New Roman" w:cs="Times New Roman"/>
          <w:sz w:val="26"/>
          <w:szCs w:val="26"/>
        </w:rPr>
        <w:t>7</w:t>
      </w:r>
      <w:r w:rsidR="00910808" w:rsidRPr="009804B2">
        <w:rPr>
          <w:rFonts w:ascii="Times New Roman" w:hAnsi="Times New Roman" w:cs="Times New Roman"/>
          <w:sz w:val="26"/>
          <w:szCs w:val="26"/>
        </w:rPr>
        <w:t xml:space="preserve"> году</w:t>
      </w:r>
      <w:r w:rsidR="00042CA6" w:rsidRPr="009804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2CA6" w:rsidRPr="009804B2">
        <w:rPr>
          <w:rFonts w:ascii="Times New Roman" w:hAnsi="Times New Roman" w:cs="Times New Roman"/>
          <w:sz w:val="26"/>
          <w:szCs w:val="26"/>
        </w:rPr>
        <w:t>для информационного освещения мероприятий Музея (распространение промо, трансляция роликов), а также в качестве спонсоров были привлечены следующие компании:</w:t>
      </w:r>
      <w:r w:rsidR="00792B4C" w:rsidRPr="009804B2">
        <w:rPr>
          <w:rFonts w:ascii="Times New Roman" w:hAnsi="Times New Roman" w:cs="Times New Roman"/>
          <w:sz w:val="26"/>
          <w:szCs w:val="26"/>
        </w:rPr>
        <w:t xml:space="preserve"> 8 канал,</w:t>
      </w:r>
      <w:r w:rsidR="00042CA6" w:rsidRPr="009804B2">
        <w:rPr>
          <w:rFonts w:ascii="Times New Roman" w:hAnsi="Times New Roman" w:cs="Times New Roman"/>
          <w:sz w:val="26"/>
          <w:szCs w:val="26"/>
        </w:rPr>
        <w:t xml:space="preserve"> Отв-Прим,</w:t>
      </w:r>
      <w:r w:rsidR="00792B4C" w:rsidRPr="009804B2">
        <w:rPr>
          <w:rFonts w:ascii="Times New Roman" w:hAnsi="Times New Roman" w:cs="Times New Roman"/>
          <w:sz w:val="26"/>
          <w:szCs w:val="26"/>
        </w:rPr>
        <w:t xml:space="preserve"> ВГТРК Владивосток, радио Дача, радио Владивосток ФМ,</w:t>
      </w:r>
      <w:r w:rsidR="00042CA6" w:rsidRPr="009804B2">
        <w:rPr>
          <w:rFonts w:ascii="Times New Roman" w:hAnsi="Times New Roman" w:cs="Times New Roman"/>
          <w:sz w:val="26"/>
          <w:szCs w:val="26"/>
        </w:rPr>
        <w:t xml:space="preserve"> </w:t>
      </w:r>
      <w:r w:rsidR="00792B4C" w:rsidRPr="009804B2">
        <w:rPr>
          <w:rFonts w:ascii="Times New Roman" w:hAnsi="Times New Roman" w:cs="Times New Roman"/>
          <w:sz w:val="26"/>
          <w:szCs w:val="26"/>
        </w:rPr>
        <w:t xml:space="preserve">радио Ретро, Дорожное радио, интернет портал VL.ru, интернет портал Примамедиа, интернет-портал Дейта, интернет-портал Владмама, ЦСИ «Заря», кинотеатр «Уссури», кинотеатр «Океан», </w:t>
      </w:r>
      <w:r w:rsidR="00042CA6" w:rsidRPr="009804B2">
        <w:rPr>
          <w:rFonts w:ascii="Times New Roman" w:hAnsi="Times New Roman" w:cs="Times New Roman"/>
          <w:sz w:val="26"/>
          <w:szCs w:val="26"/>
        </w:rPr>
        <w:t>Мариинский театр, Приморская краевая филармония,</w:t>
      </w:r>
      <w:r w:rsidR="00792B4C" w:rsidRPr="009804B2">
        <w:rPr>
          <w:rFonts w:ascii="Times New Roman" w:hAnsi="Times New Roman" w:cs="Times New Roman"/>
          <w:sz w:val="26"/>
          <w:szCs w:val="26"/>
        </w:rPr>
        <w:t xml:space="preserve"> </w:t>
      </w:r>
      <w:r w:rsidR="00042CA6" w:rsidRPr="009804B2">
        <w:rPr>
          <w:rFonts w:ascii="Times New Roman" w:hAnsi="Times New Roman" w:cs="Times New Roman"/>
          <w:sz w:val="26"/>
          <w:szCs w:val="26"/>
        </w:rPr>
        <w:t>Гостиница Экватор,  Го</w:t>
      </w:r>
      <w:r w:rsidR="00792B4C" w:rsidRPr="009804B2">
        <w:rPr>
          <w:rFonts w:ascii="Times New Roman" w:hAnsi="Times New Roman" w:cs="Times New Roman"/>
          <w:sz w:val="26"/>
          <w:szCs w:val="26"/>
        </w:rPr>
        <w:t>стиница Азимут-Владивосток, компания Приморский кондитер, компания ГринАгро,  кафе «Кофе-студио», Мастерская Панды,</w:t>
      </w:r>
      <w:r w:rsidR="008D53D5" w:rsidRPr="009804B2">
        <w:rPr>
          <w:rFonts w:ascii="Times New Roman" w:hAnsi="Times New Roman" w:cs="Times New Roman"/>
          <w:sz w:val="26"/>
          <w:szCs w:val="26"/>
        </w:rPr>
        <w:t xml:space="preserve"> компания Дубльгис, медиа-холдинг «Гэллери» и другие.</w:t>
      </w:r>
    </w:p>
    <w:p w:rsidR="00D46CAE" w:rsidRPr="009804B2" w:rsidRDefault="00D46CAE" w:rsidP="004E3F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4B2">
        <w:rPr>
          <w:rFonts w:ascii="Times New Roman" w:hAnsi="Times New Roman" w:cs="Times New Roman"/>
          <w:b/>
          <w:sz w:val="26"/>
          <w:szCs w:val="26"/>
        </w:rPr>
        <w:t>Сайт</w:t>
      </w:r>
      <w:r w:rsidR="004E3F9F">
        <w:rPr>
          <w:rFonts w:ascii="Times New Roman" w:hAnsi="Times New Roman" w:cs="Times New Roman"/>
          <w:b/>
          <w:sz w:val="26"/>
          <w:szCs w:val="26"/>
        </w:rPr>
        <w:t>.</w:t>
      </w:r>
      <w:r w:rsidR="00241AB1">
        <w:rPr>
          <w:rFonts w:ascii="Times New Roman" w:hAnsi="Times New Roman"/>
          <w:sz w:val="26"/>
          <w:szCs w:val="26"/>
        </w:rPr>
        <w:t xml:space="preserve">   </w:t>
      </w:r>
      <w:r w:rsidRPr="009804B2">
        <w:rPr>
          <w:rFonts w:ascii="Times New Roman" w:hAnsi="Times New Roman" w:cs="Times New Roman"/>
          <w:sz w:val="26"/>
          <w:szCs w:val="26"/>
        </w:rPr>
        <w:t xml:space="preserve">За отчётный период посещаемость </w:t>
      </w:r>
      <w:r w:rsidR="00DA3794" w:rsidRPr="009804B2">
        <w:rPr>
          <w:rFonts w:ascii="Times New Roman" w:hAnsi="Times New Roman" w:cs="Times New Roman"/>
          <w:sz w:val="26"/>
          <w:szCs w:val="26"/>
        </w:rPr>
        <w:t xml:space="preserve">сайта музея </w:t>
      </w:r>
      <w:hyperlink r:id="rId11" w:history="1">
        <w:r w:rsidRPr="009804B2">
          <w:rPr>
            <w:rStyle w:val="af5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www</w:t>
        </w:r>
        <w:r w:rsidRPr="009804B2">
          <w:rPr>
            <w:rStyle w:val="af5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r w:rsidRPr="009804B2">
          <w:rPr>
            <w:rStyle w:val="af5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arseniev</w:t>
        </w:r>
        <w:r w:rsidRPr="009804B2">
          <w:rPr>
            <w:rStyle w:val="af5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r w:rsidRPr="009804B2">
          <w:rPr>
            <w:rStyle w:val="af5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org</w:t>
        </w:r>
      </w:hyperlink>
      <w:r w:rsidRPr="009804B2">
        <w:rPr>
          <w:rFonts w:ascii="Times New Roman" w:hAnsi="Times New Roman" w:cs="Times New Roman"/>
          <w:sz w:val="26"/>
          <w:szCs w:val="26"/>
        </w:rPr>
        <w:t xml:space="preserve">: </w:t>
      </w:r>
      <w:r w:rsidR="008D53D5" w:rsidRPr="009804B2">
        <w:rPr>
          <w:rFonts w:ascii="Times New Roman" w:hAnsi="Times New Roman" w:cs="Times New Roman"/>
          <w:sz w:val="26"/>
          <w:szCs w:val="26"/>
        </w:rPr>
        <w:t>278 829</w:t>
      </w:r>
      <w:r w:rsidRPr="009804B2">
        <w:rPr>
          <w:rStyle w:val="humanizeno-wrap"/>
          <w:rFonts w:ascii="Times New Roman" w:hAnsi="Times New Roman" w:cs="Times New Roman"/>
          <w:sz w:val="26"/>
          <w:szCs w:val="26"/>
        </w:rPr>
        <w:t xml:space="preserve"> просмотр</w:t>
      </w:r>
      <w:r w:rsidR="008D53D5" w:rsidRPr="009804B2">
        <w:rPr>
          <w:rStyle w:val="humanizeno-wrap"/>
          <w:rFonts w:ascii="Times New Roman" w:hAnsi="Times New Roman" w:cs="Times New Roman"/>
          <w:sz w:val="26"/>
          <w:szCs w:val="26"/>
        </w:rPr>
        <w:t>ов</w:t>
      </w:r>
      <w:r w:rsidRPr="009804B2">
        <w:rPr>
          <w:rStyle w:val="humanizeno-wrap"/>
          <w:rFonts w:ascii="Times New Roman" w:hAnsi="Times New Roman" w:cs="Times New Roman"/>
          <w:sz w:val="26"/>
          <w:szCs w:val="26"/>
        </w:rPr>
        <w:t xml:space="preserve">, </w:t>
      </w:r>
      <w:r w:rsidR="008D53D5" w:rsidRPr="009804B2">
        <w:rPr>
          <w:rStyle w:val="humanizeno-wrap"/>
          <w:rFonts w:ascii="Times New Roman" w:hAnsi="Times New Roman" w:cs="Times New Roman"/>
          <w:sz w:val="26"/>
          <w:szCs w:val="26"/>
        </w:rPr>
        <w:t>63 583</w:t>
      </w:r>
      <w:r w:rsidRPr="009804B2">
        <w:rPr>
          <w:rStyle w:val="humanizeno-wrap"/>
          <w:rFonts w:ascii="Times New Roman" w:hAnsi="Times New Roman" w:cs="Times New Roman"/>
          <w:sz w:val="26"/>
          <w:szCs w:val="26"/>
        </w:rPr>
        <w:t xml:space="preserve"> посетителей, доля новых посетителей – </w:t>
      </w:r>
      <w:r w:rsidR="00042CA6" w:rsidRPr="009804B2">
        <w:rPr>
          <w:rStyle w:val="humanizeno-wrap"/>
          <w:rFonts w:ascii="Times New Roman" w:hAnsi="Times New Roman" w:cs="Times New Roman"/>
          <w:sz w:val="26"/>
          <w:szCs w:val="26"/>
        </w:rPr>
        <w:t>98</w:t>
      </w:r>
      <w:r w:rsidRPr="009804B2">
        <w:rPr>
          <w:rStyle w:val="humanizeno-wrap"/>
          <w:rFonts w:ascii="Times New Roman" w:hAnsi="Times New Roman" w:cs="Times New Roman"/>
          <w:sz w:val="26"/>
          <w:szCs w:val="26"/>
        </w:rPr>
        <w:t xml:space="preserve">%. </w:t>
      </w:r>
      <w:r w:rsidRPr="009804B2">
        <w:rPr>
          <w:rFonts w:ascii="Times New Roman" w:hAnsi="Times New Roman" w:cs="Times New Roman"/>
          <w:sz w:val="26"/>
          <w:szCs w:val="26"/>
        </w:rPr>
        <w:t>Максимал</w:t>
      </w:r>
      <w:r w:rsidR="00042CA6" w:rsidRPr="009804B2">
        <w:rPr>
          <w:rFonts w:ascii="Times New Roman" w:hAnsi="Times New Roman" w:cs="Times New Roman"/>
          <w:sz w:val="26"/>
          <w:szCs w:val="26"/>
        </w:rPr>
        <w:t xml:space="preserve">ьная суточная посещаемость – </w:t>
      </w:r>
      <w:r w:rsidR="008D53D5" w:rsidRPr="009804B2">
        <w:rPr>
          <w:rFonts w:ascii="Times New Roman" w:hAnsi="Times New Roman" w:cs="Times New Roman"/>
          <w:sz w:val="26"/>
          <w:szCs w:val="26"/>
        </w:rPr>
        <w:t>36 350</w:t>
      </w:r>
      <w:r w:rsidRPr="009804B2">
        <w:rPr>
          <w:rFonts w:ascii="Times New Roman" w:hAnsi="Times New Roman" w:cs="Times New Roman"/>
          <w:sz w:val="26"/>
          <w:szCs w:val="26"/>
        </w:rPr>
        <w:t xml:space="preserve"> просмотров, </w:t>
      </w:r>
      <w:r w:rsidR="008D53D5" w:rsidRPr="009804B2">
        <w:rPr>
          <w:rFonts w:ascii="Times New Roman" w:hAnsi="Times New Roman" w:cs="Times New Roman"/>
          <w:sz w:val="26"/>
          <w:szCs w:val="26"/>
        </w:rPr>
        <w:t>2025</w:t>
      </w:r>
      <w:r w:rsidRPr="009804B2">
        <w:rPr>
          <w:rFonts w:ascii="Times New Roman" w:hAnsi="Times New Roman" w:cs="Times New Roman"/>
          <w:sz w:val="26"/>
          <w:szCs w:val="26"/>
        </w:rPr>
        <w:t xml:space="preserve"> посетителей; минимальная суточная посещаемость, соответственно – </w:t>
      </w:r>
      <w:r w:rsidR="008D53D5" w:rsidRPr="009804B2">
        <w:rPr>
          <w:rFonts w:ascii="Times New Roman" w:hAnsi="Times New Roman" w:cs="Times New Roman"/>
          <w:sz w:val="26"/>
          <w:szCs w:val="26"/>
        </w:rPr>
        <w:t xml:space="preserve">508 </w:t>
      </w:r>
      <w:r w:rsidRPr="009804B2">
        <w:rPr>
          <w:rFonts w:ascii="Times New Roman" w:hAnsi="Times New Roman" w:cs="Times New Roman"/>
          <w:sz w:val="26"/>
          <w:szCs w:val="26"/>
        </w:rPr>
        <w:t xml:space="preserve">, </w:t>
      </w:r>
      <w:r w:rsidR="008D53D5" w:rsidRPr="009804B2">
        <w:rPr>
          <w:rFonts w:ascii="Times New Roman" w:hAnsi="Times New Roman" w:cs="Times New Roman"/>
          <w:sz w:val="26"/>
          <w:szCs w:val="26"/>
        </w:rPr>
        <w:t>302</w:t>
      </w:r>
      <w:r w:rsidRPr="009804B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46CAE" w:rsidRPr="009804B2" w:rsidRDefault="00D46CAE" w:rsidP="00D20381">
      <w:pPr>
        <w:pStyle w:val="af0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804B2">
        <w:rPr>
          <w:rFonts w:ascii="Times New Roman" w:hAnsi="Times New Roman"/>
          <w:bCs/>
          <w:sz w:val="26"/>
          <w:szCs w:val="26"/>
        </w:rPr>
        <w:t>Источник трафика</w:t>
      </w:r>
      <w:r w:rsidRPr="009804B2">
        <w:rPr>
          <w:rFonts w:ascii="Times New Roman" w:hAnsi="Times New Roman"/>
          <w:sz w:val="26"/>
          <w:szCs w:val="26"/>
        </w:rPr>
        <w:t>: переходы из поисковых систем – 4</w:t>
      </w:r>
      <w:r w:rsidR="008D53D5" w:rsidRPr="009804B2">
        <w:rPr>
          <w:rFonts w:ascii="Times New Roman" w:hAnsi="Times New Roman"/>
          <w:sz w:val="26"/>
          <w:szCs w:val="26"/>
        </w:rPr>
        <w:t>9</w:t>
      </w:r>
      <w:r w:rsidR="00042CA6" w:rsidRPr="009804B2">
        <w:rPr>
          <w:rFonts w:ascii="Times New Roman" w:hAnsi="Times New Roman"/>
          <w:sz w:val="26"/>
          <w:szCs w:val="26"/>
        </w:rPr>
        <w:t>,</w:t>
      </w:r>
      <w:r w:rsidR="008D53D5" w:rsidRPr="009804B2">
        <w:rPr>
          <w:rFonts w:ascii="Times New Roman" w:hAnsi="Times New Roman"/>
          <w:sz w:val="26"/>
          <w:szCs w:val="26"/>
        </w:rPr>
        <w:t>7</w:t>
      </w:r>
      <w:r w:rsidRPr="009804B2">
        <w:rPr>
          <w:rFonts w:ascii="Times New Roman" w:hAnsi="Times New Roman"/>
          <w:sz w:val="26"/>
          <w:szCs w:val="26"/>
        </w:rPr>
        <w:t>%, прямые заходы – 2</w:t>
      </w:r>
      <w:r w:rsidR="008D53D5" w:rsidRPr="009804B2">
        <w:rPr>
          <w:rFonts w:ascii="Times New Roman" w:hAnsi="Times New Roman"/>
          <w:sz w:val="26"/>
          <w:szCs w:val="26"/>
        </w:rPr>
        <w:t>3,5</w:t>
      </w:r>
      <w:r w:rsidRPr="009804B2">
        <w:rPr>
          <w:rFonts w:ascii="Times New Roman" w:hAnsi="Times New Roman"/>
          <w:sz w:val="26"/>
          <w:szCs w:val="26"/>
        </w:rPr>
        <w:t>%, внутренние переходы – 1</w:t>
      </w:r>
      <w:r w:rsidR="00042CA6" w:rsidRPr="009804B2">
        <w:rPr>
          <w:rFonts w:ascii="Times New Roman" w:hAnsi="Times New Roman"/>
          <w:sz w:val="26"/>
          <w:szCs w:val="26"/>
        </w:rPr>
        <w:t>1</w:t>
      </w:r>
      <w:r w:rsidRPr="009804B2">
        <w:rPr>
          <w:rFonts w:ascii="Times New Roman" w:hAnsi="Times New Roman"/>
          <w:sz w:val="26"/>
          <w:szCs w:val="26"/>
        </w:rPr>
        <w:t>,</w:t>
      </w:r>
      <w:r w:rsidR="008D53D5" w:rsidRPr="009804B2">
        <w:rPr>
          <w:rFonts w:ascii="Times New Roman" w:hAnsi="Times New Roman"/>
          <w:sz w:val="26"/>
          <w:szCs w:val="26"/>
        </w:rPr>
        <w:t>4</w:t>
      </w:r>
      <w:r w:rsidRPr="009804B2">
        <w:rPr>
          <w:rFonts w:ascii="Times New Roman" w:hAnsi="Times New Roman"/>
          <w:sz w:val="26"/>
          <w:szCs w:val="26"/>
        </w:rPr>
        <w:t xml:space="preserve">%, </w:t>
      </w:r>
      <w:r w:rsidR="00042CA6" w:rsidRPr="009804B2">
        <w:rPr>
          <w:rFonts w:ascii="Times New Roman" w:hAnsi="Times New Roman"/>
          <w:sz w:val="26"/>
          <w:szCs w:val="26"/>
        </w:rPr>
        <w:t>переходы по ссылкам на сайтах –</w:t>
      </w:r>
      <w:r w:rsidR="008D53D5" w:rsidRPr="009804B2">
        <w:rPr>
          <w:rFonts w:ascii="Times New Roman" w:hAnsi="Times New Roman"/>
          <w:sz w:val="26"/>
          <w:szCs w:val="26"/>
        </w:rPr>
        <w:t>10,1</w:t>
      </w:r>
      <w:r w:rsidRPr="009804B2">
        <w:rPr>
          <w:rFonts w:ascii="Times New Roman" w:hAnsi="Times New Roman"/>
          <w:sz w:val="26"/>
          <w:szCs w:val="26"/>
        </w:rPr>
        <w:t>%, пе</w:t>
      </w:r>
      <w:r w:rsidR="008D53D5" w:rsidRPr="009804B2">
        <w:rPr>
          <w:rFonts w:ascii="Times New Roman" w:hAnsi="Times New Roman"/>
          <w:sz w:val="26"/>
          <w:szCs w:val="26"/>
        </w:rPr>
        <w:t>реходы из социальных сетей – 5,3</w:t>
      </w:r>
      <w:r w:rsidRPr="009804B2">
        <w:rPr>
          <w:rFonts w:ascii="Times New Roman" w:hAnsi="Times New Roman"/>
          <w:sz w:val="26"/>
          <w:szCs w:val="26"/>
        </w:rPr>
        <w:t xml:space="preserve">%.     Возраст: младше 18 лет – </w:t>
      </w:r>
      <w:r w:rsidR="008D53D5" w:rsidRPr="009804B2">
        <w:rPr>
          <w:rFonts w:ascii="Times New Roman" w:hAnsi="Times New Roman"/>
          <w:sz w:val="26"/>
          <w:szCs w:val="26"/>
        </w:rPr>
        <w:t>1</w:t>
      </w:r>
      <w:r w:rsidRPr="009804B2">
        <w:rPr>
          <w:rFonts w:ascii="Times New Roman" w:hAnsi="Times New Roman"/>
          <w:sz w:val="26"/>
          <w:szCs w:val="26"/>
        </w:rPr>
        <w:t>,</w:t>
      </w:r>
      <w:r w:rsidR="00042CA6" w:rsidRPr="009804B2">
        <w:rPr>
          <w:rFonts w:ascii="Times New Roman" w:hAnsi="Times New Roman"/>
          <w:sz w:val="26"/>
          <w:szCs w:val="26"/>
        </w:rPr>
        <w:t>8</w:t>
      </w:r>
      <w:r w:rsidRPr="009804B2">
        <w:rPr>
          <w:rFonts w:ascii="Times New Roman" w:hAnsi="Times New Roman"/>
          <w:sz w:val="26"/>
          <w:szCs w:val="26"/>
        </w:rPr>
        <w:t>%, 18</w:t>
      </w:r>
      <w:r w:rsidRPr="009804B2">
        <w:rPr>
          <w:rFonts w:ascii="Times New Roman" w:hAnsi="Times New Roman"/>
          <w:sz w:val="26"/>
          <w:szCs w:val="26"/>
        </w:rPr>
        <w:noBreakHyphen/>
        <w:t>24 года – 1</w:t>
      </w:r>
      <w:r w:rsidR="008D53D5" w:rsidRPr="009804B2">
        <w:rPr>
          <w:rFonts w:ascii="Times New Roman" w:hAnsi="Times New Roman"/>
          <w:sz w:val="26"/>
          <w:szCs w:val="26"/>
        </w:rPr>
        <w:t>5</w:t>
      </w:r>
      <w:r w:rsidR="00042CA6" w:rsidRPr="009804B2">
        <w:rPr>
          <w:rFonts w:ascii="Times New Roman" w:hAnsi="Times New Roman"/>
          <w:sz w:val="26"/>
          <w:szCs w:val="26"/>
        </w:rPr>
        <w:t>,</w:t>
      </w:r>
      <w:r w:rsidR="008D53D5" w:rsidRPr="009804B2">
        <w:rPr>
          <w:rFonts w:ascii="Times New Roman" w:hAnsi="Times New Roman"/>
          <w:sz w:val="26"/>
          <w:szCs w:val="26"/>
        </w:rPr>
        <w:t>3</w:t>
      </w:r>
      <w:r w:rsidRPr="009804B2">
        <w:rPr>
          <w:rFonts w:ascii="Times New Roman" w:hAnsi="Times New Roman"/>
          <w:sz w:val="26"/>
          <w:szCs w:val="26"/>
        </w:rPr>
        <w:t>%, 25</w:t>
      </w:r>
      <w:r w:rsidRPr="009804B2">
        <w:rPr>
          <w:rFonts w:ascii="Times New Roman" w:hAnsi="Times New Roman"/>
          <w:sz w:val="26"/>
          <w:szCs w:val="26"/>
        </w:rPr>
        <w:noBreakHyphen/>
        <w:t>34 года – 4</w:t>
      </w:r>
      <w:r w:rsidR="008D53D5" w:rsidRPr="009804B2">
        <w:rPr>
          <w:rFonts w:ascii="Times New Roman" w:hAnsi="Times New Roman"/>
          <w:sz w:val="26"/>
          <w:szCs w:val="26"/>
        </w:rPr>
        <w:t>5</w:t>
      </w:r>
      <w:r w:rsidRPr="009804B2">
        <w:rPr>
          <w:rFonts w:ascii="Times New Roman" w:hAnsi="Times New Roman"/>
          <w:sz w:val="26"/>
          <w:szCs w:val="26"/>
        </w:rPr>
        <w:t>,</w:t>
      </w:r>
      <w:r w:rsidR="008D53D5" w:rsidRPr="009804B2">
        <w:rPr>
          <w:rFonts w:ascii="Times New Roman" w:hAnsi="Times New Roman"/>
          <w:sz w:val="26"/>
          <w:szCs w:val="26"/>
        </w:rPr>
        <w:t>6</w:t>
      </w:r>
      <w:r w:rsidRPr="009804B2">
        <w:rPr>
          <w:rFonts w:ascii="Times New Roman" w:hAnsi="Times New Roman"/>
          <w:sz w:val="26"/>
          <w:szCs w:val="26"/>
        </w:rPr>
        <w:t>%, 35</w:t>
      </w:r>
      <w:r w:rsidRPr="009804B2">
        <w:rPr>
          <w:rFonts w:ascii="Times New Roman" w:hAnsi="Times New Roman"/>
          <w:sz w:val="26"/>
          <w:szCs w:val="26"/>
        </w:rPr>
        <w:noBreakHyphen/>
        <w:t>44 года – 1</w:t>
      </w:r>
      <w:r w:rsidR="008D53D5" w:rsidRPr="009804B2">
        <w:rPr>
          <w:rFonts w:ascii="Times New Roman" w:hAnsi="Times New Roman"/>
          <w:sz w:val="26"/>
          <w:szCs w:val="26"/>
        </w:rPr>
        <w:t>8</w:t>
      </w:r>
      <w:r w:rsidRPr="009804B2">
        <w:rPr>
          <w:rFonts w:ascii="Times New Roman" w:hAnsi="Times New Roman"/>
          <w:sz w:val="26"/>
          <w:szCs w:val="26"/>
        </w:rPr>
        <w:t>%, 45 лет и старше – 1</w:t>
      </w:r>
      <w:r w:rsidR="00042CA6" w:rsidRPr="009804B2">
        <w:rPr>
          <w:rFonts w:ascii="Times New Roman" w:hAnsi="Times New Roman"/>
          <w:sz w:val="26"/>
          <w:szCs w:val="26"/>
        </w:rPr>
        <w:t>9,3</w:t>
      </w:r>
      <w:r w:rsidRPr="009804B2">
        <w:rPr>
          <w:rFonts w:ascii="Times New Roman" w:hAnsi="Times New Roman"/>
          <w:sz w:val="26"/>
          <w:szCs w:val="26"/>
        </w:rPr>
        <w:t xml:space="preserve">%. </w:t>
      </w:r>
    </w:p>
    <w:p w:rsidR="008D53D5" w:rsidRPr="009804B2" w:rsidRDefault="00D46CAE" w:rsidP="00D20381">
      <w:pPr>
        <w:pStyle w:val="af0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804B2">
        <w:rPr>
          <w:rFonts w:ascii="Times New Roman" w:hAnsi="Times New Roman"/>
          <w:sz w:val="26"/>
          <w:szCs w:val="26"/>
        </w:rPr>
        <w:t xml:space="preserve">             За указанный период в электронных и печатных СМИ было опубликовано интернет ресурсы – </w:t>
      </w:r>
      <w:r w:rsidR="008D53D5" w:rsidRPr="009804B2">
        <w:rPr>
          <w:rFonts w:ascii="Times New Roman" w:hAnsi="Times New Roman"/>
          <w:sz w:val="26"/>
          <w:szCs w:val="26"/>
        </w:rPr>
        <w:t>574</w:t>
      </w:r>
      <w:r w:rsidRPr="009804B2">
        <w:rPr>
          <w:rFonts w:ascii="Times New Roman" w:hAnsi="Times New Roman"/>
          <w:sz w:val="26"/>
          <w:szCs w:val="26"/>
        </w:rPr>
        <w:t xml:space="preserve"> анонс</w:t>
      </w:r>
      <w:r w:rsidR="008D53D5" w:rsidRPr="009804B2">
        <w:rPr>
          <w:rFonts w:ascii="Times New Roman" w:hAnsi="Times New Roman"/>
          <w:sz w:val="26"/>
          <w:szCs w:val="26"/>
        </w:rPr>
        <w:t>а</w:t>
      </w:r>
      <w:r w:rsidRPr="009804B2">
        <w:rPr>
          <w:rFonts w:ascii="Times New Roman" w:hAnsi="Times New Roman"/>
          <w:sz w:val="26"/>
          <w:szCs w:val="26"/>
        </w:rPr>
        <w:t xml:space="preserve">, печатные СМИ – </w:t>
      </w:r>
      <w:r w:rsidR="008D53D5" w:rsidRPr="009804B2">
        <w:rPr>
          <w:rFonts w:ascii="Times New Roman" w:hAnsi="Times New Roman"/>
          <w:sz w:val="26"/>
          <w:szCs w:val="26"/>
        </w:rPr>
        <w:t>99</w:t>
      </w:r>
      <w:r w:rsidRPr="009804B2">
        <w:rPr>
          <w:rFonts w:ascii="Times New Roman" w:hAnsi="Times New Roman"/>
          <w:sz w:val="26"/>
          <w:szCs w:val="26"/>
        </w:rPr>
        <w:t xml:space="preserve"> анонс</w:t>
      </w:r>
      <w:r w:rsidR="008D53D5" w:rsidRPr="009804B2">
        <w:rPr>
          <w:rFonts w:ascii="Times New Roman" w:hAnsi="Times New Roman"/>
          <w:sz w:val="26"/>
          <w:szCs w:val="26"/>
        </w:rPr>
        <w:t>ов</w:t>
      </w:r>
      <w:r w:rsidRPr="009804B2">
        <w:rPr>
          <w:rFonts w:ascii="Times New Roman" w:hAnsi="Times New Roman"/>
          <w:sz w:val="26"/>
          <w:szCs w:val="26"/>
        </w:rPr>
        <w:t xml:space="preserve">, радио, телевидение – </w:t>
      </w:r>
      <w:r w:rsidR="008D53D5" w:rsidRPr="009804B2">
        <w:rPr>
          <w:rFonts w:ascii="Times New Roman" w:hAnsi="Times New Roman"/>
          <w:sz w:val="26"/>
          <w:szCs w:val="26"/>
        </w:rPr>
        <w:t>86</w:t>
      </w:r>
      <w:r w:rsidRPr="009804B2">
        <w:rPr>
          <w:rFonts w:ascii="Times New Roman" w:hAnsi="Times New Roman"/>
          <w:sz w:val="26"/>
          <w:szCs w:val="26"/>
        </w:rPr>
        <w:t xml:space="preserve"> анонсов.  Наиболее тесное сотрудничество поддерживалось:</w:t>
      </w:r>
      <w:r w:rsidRPr="009804B2">
        <w:rPr>
          <w:rFonts w:ascii="Times New Roman" w:hAnsi="Times New Roman"/>
          <w:b/>
          <w:sz w:val="26"/>
          <w:szCs w:val="26"/>
        </w:rPr>
        <w:t xml:space="preserve"> </w:t>
      </w:r>
      <w:r w:rsidRPr="009804B2">
        <w:rPr>
          <w:rFonts w:ascii="Times New Roman" w:hAnsi="Times New Roman"/>
          <w:sz w:val="26"/>
          <w:szCs w:val="26"/>
        </w:rPr>
        <w:t>основные интернет ресурсы – ИА «</w:t>
      </w:r>
      <w:r w:rsidRPr="009804B2">
        <w:rPr>
          <w:rFonts w:ascii="Times New Roman" w:hAnsi="Times New Roman"/>
          <w:sz w:val="26"/>
          <w:szCs w:val="26"/>
          <w:lang w:val="en-US"/>
        </w:rPr>
        <w:t>VL</w:t>
      </w:r>
      <w:r w:rsidR="008D53D5" w:rsidRPr="009804B2">
        <w:rPr>
          <w:rFonts w:ascii="Times New Roman" w:hAnsi="Times New Roman"/>
          <w:sz w:val="26"/>
          <w:szCs w:val="26"/>
        </w:rPr>
        <w:t>» (68</w:t>
      </w:r>
      <w:r w:rsidRPr="009804B2">
        <w:rPr>
          <w:rFonts w:ascii="Times New Roman" w:hAnsi="Times New Roman"/>
          <w:sz w:val="26"/>
          <w:szCs w:val="26"/>
        </w:rPr>
        <w:t xml:space="preserve"> публ.), ИА </w:t>
      </w:r>
      <w:r w:rsidRPr="009804B2">
        <w:rPr>
          <w:rFonts w:ascii="Times New Roman" w:hAnsi="Times New Roman"/>
          <w:sz w:val="26"/>
          <w:szCs w:val="26"/>
          <w:lang w:val="en-US"/>
        </w:rPr>
        <w:t>Vladnews</w:t>
      </w:r>
      <w:r w:rsidRPr="009804B2">
        <w:rPr>
          <w:rFonts w:ascii="Times New Roman" w:hAnsi="Times New Roman"/>
          <w:sz w:val="26"/>
          <w:szCs w:val="26"/>
        </w:rPr>
        <w:t xml:space="preserve"> (5</w:t>
      </w:r>
      <w:r w:rsidR="008D53D5" w:rsidRPr="009804B2">
        <w:rPr>
          <w:rFonts w:ascii="Times New Roman" w:hAnsi="Times New Roman"/>
          <w:sz w:val="26"/>
          <w:szCs w:val="26"/>
        </w:rPr>
        <w:t>9</w:t>
      </w:r>
      <w:r w:rsidRPr="009804B2">
        <w:rPr>
          <w:rFonts w:ascii="Times New Roman" w:hAnsi="Times New Roman"/>
          <w:sz w:val="26"/>
          <w:szCs w:val="26"/>
        </w:rPr>
        <w:t xml:space="preserve"> публ.), ИА «</w:t>
      </w:r>
      <w:r w:rsidRPr="009804B2">
        <w:rPr>
          <w:rFonts w:ascii="Times New Roman" w:hAnsi="Times New Roman"/>
          <w:sz w:val="26"/>
          <w:szCs w:val="26"/>
          <w:lang w:val="en-US"/>
        </w:rPr>
        <w:t>Primamedia</w:t>
      </w:r>
      <w:r w:rsidR="008D53D5" w:rsidRPr="009804B2">
        <w:rPr>
          <w:rFonts w:ascii="Times New Roman" w:hAnsi="Times New Roman"/>
          <w:sz w:val="26"/>
          <w:szCs w:val="26"/>
        </w:rPr>
        <w:t>» (69 публ.), ИА «Приморье 24» (38</w:t>
      </w:r>
      <w:r w:rsidRPr="009804B2">
        <w:rPr>
          <w:rFonts w:ascii="Times New Roman" w:hAnsi="Times New Roman"/>
          <w:sz w:val="26"/>
          <w:szCs w:val="26"/>
        </w:rPr>
        <w:t xml:space="preserve"> публ.), </w:t>
      </w:r>
      <w:r w:rsidRPr="009804B2">
        <w:rPr>
          <w:rFonts w:ascii="Times New Roman" w:hAnsi="Times New Roman"/>
          <w:sz w:val="26"/>
          <w:szCs w:val="26"/>
          <w:lang w:val="en-US"/>
        </w:rPr>
        <w:t>deita</w:t>
      </w:r>
      <w:r w:rsidRPr="009804B2">
        <w:rPr>
          <w:rFonts w:ascii="Times New Roman" w:hAnsi="Times New Roman"/>
          <w:sz w:val="26"/>
          <w:szCs w:val="26"/>
        </w:rPr>
        <w:t>.</w:t>
      </w:r>
      <w:r w:rsidRPr="009804B2">
        <w:rPr>
          <w:rFonts w:ascii="Times New Roman" w:hAnsi="Times New Roman"/>
          <w:sz w:val="26"/>
          <w:szCs w:val="26"/>
          <w:lang w:val="en-US"/>
        </w:rPr>
        <w:t>ru</w:t>
      </w:r>
      <w:r w:rsidRPr="009804B2">
        <w:rPr>
          <w:rFonts w:ascii="Times New Roman" w:hAnsi="Times New Roman"/>
          <w:sz w:val="26"/>
          <w:szCs w:val="26"/>
        </w:rPr>
        <w:t xml:space="preserve"> (</w:t>
      </w:r>
      <w:r w:rsidR="00042CA6" w:rsidRPr="009804B2">
        <w:rPr>
          <w:rFonts w:ascii="Times New Roman" w:hAnsi="Times New Roman"/>
          <w:sz w:val="26"/>
          <w:szCs w:val="26"/>
        </w:rPr>
        <w:t>3</w:t>
      </w:r>
      <w:r w:rsidR="008D53D5" w:rsidRPr="009804B2">
        <w:rPr>
          <w:rFonts w:ascii="Times New Roman" w:hAnsi="Times New Roman"/>
          <w:sz w:val="26"/>
          <w:szCs w:val="26"/>
        </w:rPr>
        <w:t>9</w:t>
      </w:r>
      <w:r w:rsidR="00042CA6" w:rsidRPr="009804B2">
        <w:rPr>
          <w:rFonts w:ascii="Times New Roman" w:hAnsi="Times New Roman"/>
          <w:sz w:val="26"/>
          <w:szCs w:val="26"/>
        </w:rPr>
        <w:t xml:space="preserve"> </w:t>
      </w:r>
      <w:r w:rsidRPr="009804B2">
        <w:rPr>
          <w:rFonts w:ascii="Times New Roman" w:hAnsi="Times New Roman"/>
          <w:sz w:val="26"/>
          <w:szCs w:val="26"/>
        </w:rPr>
        <w:t>публ.), ИА «Восток Медиа» (</w:t>
      </w:r>
      <w:r w:rsidR="008D53D5" w:rsidRPr="009804B2">
        <w:rPr>
          <w:rFonts w:ascii="Times New Roman" w:hAnsi="Times New Roman"/>
          <w:sz w:val="26"/>
          <w:szCs w:val="26"/>
        </w:rPr>
        <w:t>176</w:t>
      </w:r>
      <w:r w:rsidRPr="009804B2">
        <w:rPr>
          <w:rFonts w:ascii="Times New Roman" w:hAnsi="Times New Roman"/>
          <w:sz w:val="26"/>
          <w:szCs w:val="26"/>
        </w:rPr>
        <w:t xml:space="preserve"> публ.), </w:t>
      </w:r>
      <w:r w:rsidRPr="009804B2">
        <w:rPr>
          <w:rFonts w:ascii="Times New Roman" w:hAnsi="Times New Roman"/>
          <w:sz w:val="26"/>
          <w:szCs w:val="26"/>
          <w:lang w:val="en-US"/>
        </w:rPr>
        <w:t>Primgazeta</w:t>
      </w:r>
      <w:r w:rsidRPr="009804B2">
        <w:rPr>
          <w:rFonts w:ascii="Times New Roman" w:hAnsi="Times New Roman"/>
          <w:sz w:val="26"/>
          <w:szCs w:val="26"/>
        </w:rPr>
        <w:t>.</w:t>
      </w:r>
      <w:r w:rsidRPr="009804B2">
        <w:rPr>
          <w:rFonts w:ascii="Times New Roman" w:hAnsi="Times New Roman"/>
          <w:sz w:val="26"/>
          <w:szCs w:val="26"/>
          <w:lang w:val="en-US"/>
        </w:rPr>
        <w:t>ru</w:t>
      </w:r>
      <w:r w:rsidRPr="009804B2">
        <w:rPr>
          <w:rFonts w:ascii="Times New Roman" w:hAnsi="Times New Roman"/>
          <w:sz w:val="26"/>
          <w:szCs w:val="26"/>
        </w:rPr>
        <w:t xml:space="preserve"> (</w:t>
      </w:r>
      <w:r w:rsidR="008D53D5" w:rsidRPr="009804B2">
        <w:rPr>
          <w:rFonts w:ascii="Times New Roman" w:hAnsi="Times New Roman"/>
          <w:sz w:val="26"/>
          <w:szCs w:val="26"/>
        </w:rPr>
        <w:t>8</w:t>
      </w:r>
      <w:r w:rsidRPr="009804B2">
        <w:rPr>
          <w:rFonts w:ascii="Times New Roman" w:hAnsi="Times New Roman"/>
          <w:sz w:val="26"/>
          <w:szCs w:val="26"/>
        </w:rPr>
        <w:t>4 публ.), интернет ресурс «АиФ» (</w:t>
      </w:r>
      <w:r w:rsidR="008D53D5" w:rsidRPr="009804B2">
        <w:rPr>
          <w:rFonts w:ascii="Times New Roman" w:hAnsi="Times New Roman"/>
          <w:sz w:val="26"/>
          <w:szCs w:val="26"/>
        </w:rPr>
        <w:t>39</w:t>
      </w:r>
      <w:r w:rsidR="00042CA6" w:rsidRPr="009804B2">
        <w:rPr>
          <w:rFonts w:ascii="Times New Roman" w:hAnsi="Times New Roman"/>
          <w:sz w:val="26"/>
          <w:szCs w:val="26"/>
        </w:rPr>
        <w:t xml:space="preserve"> публ.), </w:t>
      </w:r>
      <w:r w:rsidRPr="009804B2">
        <w:rPr>
          <w:rFonts w:ascii="Times New Roman" w:hAnsi="Times New Roman"/>
          <w:sz w:val="26"/>
          <w:szCs w:val="26"/>
        </w:rPr>
        <w:t>портал Владмама (</w:t>
      </w:r>
      <w:r w:rsidR="008D53D5" w:rsidRPr="009804B2">
        <w:rPr>
          <w:rFonts w:ascii="Times New Roman" w:hAnsi="Times New Roman"/>
          <w:sz w:val="26"/>
          <w:szCs w:val="26"/>
        </w:rPr>
        <w:t>46</w:t>
      </w:r>
      <w:r w:rsidRPr="009804B2">
        <w:rPr>
          <w:rFonts w:ascii="Times New Roman" w:hAnsi="Times New Roman"/>
          <w:sz w:val="26"/>
          <w:szCs w:val="26"/>
        </w:rPr>
        <w:t xml:space="preserve"> публ.), портал «Владивосток-</w:t>
      </w:r>
      <w:r w:rsidRPr="009804B2">
        <w:rPr>
          <w:rFonts w:ascii="Times New Roman" w:hAnsi="Times New Roman"/>
          <w:sz w:val="26"/>
          <w:szCs w:val="26"/>
          <w:lang w:val="en-US"/>
        </w:rPr>
        <w:t>room</w:t>
      </w:r>
      <w:r w:rsidRPr="009804B2">
        <w:rPr>
          <w:rFonts w:ascii="Times New Roman" w:hAnsi="Times New Roman"/>
          <w:sz w:val="26"/>
          <w:szCs w:val="26"/>
        </w:rPr>
        <w:t>» (</w:t>
      </w:r>
      <w:r w:rsidR="008D53D5" w:rsidRPr="009804B2">
        <w:rPr>
          <w:rFonts w:ascii="Times New Roman" w:hAnsi="Times New Roman"/>
          <w:sz w:val="26"/>
          <w:szCs w:val="26"/>
        </w:rPr>
        <w:t>11</w:t>
      </w:r>
      <w:r w:rsidRPr="009804B2">
        <w:rPr>
          <w:rFonts w:ascii="Times New Roman" w:hAnsi="Times New Roman"/>
          <w:sz w:val="26"/>
          <w:szCs w:val="26"/>
        </w:rPr>
        <w:t xml:space="preserve"> публ.),  портал Владивосток-3000 (</w:t>
      </w:r>
      <w:r w:rsidR="008D53D5" w:rsidRPr="009804B2">
        <w:rPr>
          <w:rFonts w:ascii="Times New Roman" w:hAnsi="Times New Roman"/>
          <w:sz w:val="26"/>
          <w:szCs w:val="26"/>
        </w:rPr>
        <w:t xml:space="preserve">22 </w:t>
      </w:r>
      <w:r w:rsidRPr="009804B2">
        <w:rPr>
          <w:rFonts w:ascii="Times New Roman" w:hAnsi="Times New Roman"/>
          <w:sz w:val="26"/>
          <w:szCs w:val="26"/>
        </w:rPr>
        <w:t>публ.),</w:t>
      </w:r>
      <w:r w:rsidR="00AC2729" w:rsidRPr="009804B2">
        <w:rPr>
          <w:rFonts w:ascii="Times New Roman" w:hAnsi="Times New Roman"/>
          <w:sz w:val="26"/>
          <w:szCs w:val="26"/>
        </w:rPr>
        <w:t xml:space="preserve">портал Сноб (1 публ.), </w:t>
      </w:r>
      <w:r w:rsidR="008D53D5" w:rsidRPr="009804B2">
        <w:rPr>
          <w:rFonts w:ascii="Times New Roman" w:hAnsi="Times New Roman"/>
          <w:sz w:val="26"/>
          <w:szCs w:val="26"/>
        </w:rPr>
        <w:t xml:space="preserve">журнал </w:t>
      </w:r>
      <w:r w:rsidR="008D53D5" w:rsidRPr="009804B2">
        <w:rPr>
          <w:rFonts w:ascii="Times New Roman" w:hAnsi="Times New Roman"/>
          <w:sz w:val="26"/>
          <w:szCs w:val="26"/>
          <w:lang w:val="en-US"/>
        </w:rPr>
        <w:t>The</w:t>
      </w:r>
      <w:r w:rsidR="008D53D5" w:rsidRPr="009804B2">
        <w:rPr>
          <w:rFonts w:ascii="Times New Roman" w:hAnsi="Times New Roman"/>
          <w:sz w:val="26"/>
          <w:szCs w:val="26"/>
        </w:rPr>
        <w:t xml:space="preserve"> </w:t>
      </w:r>
      <w:r w:rsidR="008D53D5" w:rsidRPr="009804B2">
        <w:rPr>
          <w:rFonts w:ascii="Times New Roman" w:hAnsi="Times New Roman"/>
          <w:sz w:val="26"/>
          <w:szCs w:val="26"/>
          <w:lang w:val="en-US"/>
        </w:rPr>
        <w:t>Village</w:t>
      </w:r>
      <w:r w:rsidR="008D53D5" w:rsidRPr="009804B2">
        <w:rPr>
          <w:rFonts w:ascii="Times New Roman" w:hAnsi="Times New Roman"/>
          <w:sz w:val="26"/>
          <w:szCs w:val="26"/>
        </w:rPr>
        <w:t xml:space="preserve"> (3 публ.);</w:t>
      </w:r>
    </w:p>
    <w:p w:rsidR="00AC2729" w:rsidRPr="009804B2" w:rsidRDefault="00D46CAE" w:rsidP="00D20381">
      <w:pPr>
        <w:pStyle w:val="af0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804B2">
        <w:rPr>
          <w:rFonts w:ascii="Times New Roman" w:hAnsi="Times New Roman"/>
          <w:sz w:val="26"/>
          <w:szCs w:val="26"/>
        </w:rPr>
        <w:t>печатные издания (газеты): «Владивосток» (</w:t>
      </w:r>
      <w:r w:rsidR="008D53D5" w:rsidRPr="009804B2">
        <w:rPr>
          <w:rFonts w:ascii="Times New Roman" w:hAnsi="Times New Roman"/>
          <w:sz w:val="26"/>
          <w:szCs w:val="26"/>
        </w:rPr>
        <w:t>2</w:t>
      </w:r>
      <w:r w:rsidR="00AC2729" w:rsidRPr="009804B2">
        <w:rPr>
          <w:rFonts w:ascii="Times New Roman" w:hAnsi="Times New Roman"/>
          <w:sz w:val="26"/>
          <w:szCs w:val="26"/>
        </w:rPr>
        <w:t>1</w:t>
      </w:r>
      <w:r w:rsidRPr="009804B2">
        <w:rPr>
          <w:rFonts w:ascii="Times New Roman" w:hAnsi="Times New Roman"/>
          <w:sz w:val="26"/>
          <w:szCs w:val="26"/>
        </w:rPr>
        <w:t xml:space="preserve"> публ.), газета «Комсомольская Правда» (</w:t>
      </w:r>
      <w:r w:rsidR="008D53D5" w:rsidRPr="009804B2">
        <w:rPr>
          <w:rFonts w:ascii="Times New Roman" w:hAnsi="Times New Roman"/>
          <w:sz w:val="26"/>
          <w:szCs w:val="26"/>
        </w:rPr>
        <w:t>2</w:t>
      </w:r>
      <w:r w:rsidRPr="009804B2">
        <w:rPr>
          <w:rFonts w:ascii="Times New Roman" w:hAnsi="Times New Roman"/>
          <w:sz w:val="26"/>
          <w:szCs w:val="26"/>
        </w:rPr>
        <w:t>8 публ.), «Приморская Газета» (</w:t>
      </w:r>
      <w:r w:rsidR="008D53D5" w:rsidRPr="009804B2">
        <w:rPr>
          <w:rFonts w:ascii="Times New Roman" w:hAnsi="Times New Roman"/>
          <w:sz w:val="26"/>
          <w:szCs w:val="26"/>
        </w:rPr>
        <w:t>18</w:t>
      </w:r>
      <w:r w:rsidRPr="009804B2">
        <w:rPr>
          <w:rFonts w:ascii="Times New Roman" w:hAnsi="Times New Roman"/>
          <w:sz w:val="26"/>
          <w:szCs w:val="26"/>
        </w:rPr>
        <w:t xml:space="preserve"> публ.), Аргументы и Факты (</w:t>
      </w:r>
      <w:r w:rsidR="008D53D5" w:rsidRPr="009804B2">
        <w:rPr>
          <w:rFonts w:ascii="Times New Roman" w:hAnsi="Times New Roman"/>
          <w:sz w:val="26"/>
          <w:szCs w:val="26"/>
        </w:rPr>
        <w:t>25</w:t>
      </w:r>
      <w:r w:rsidRPr="009804B2">
        <w:rPr>
          <w:rFonts w:ascii="Times New Roman" w:hAnsi="Times New Roman"/>
          <w:sz w:val="26"/>
          <w:szCs w:val="26"/>
        </w:rPr>
        <w:t xml:space="preserve"> публ.), печатные издания (журналы) – </w:t>
      </w:r>
      <w:r w:rsidR="00AC2729" w:rsidRPr="009804B2">
        <w:rPr>
          <w:rFonts w:ascii="Times New Roman" w:hAnsi="Times New Roman"/>
          <w:sz w:val="26"/>
          <w:szCs w:val="26"/>
          <w:shd w:val="clear" w:color="auto" w:fill="FFFFFF"/>
        </w:rPr>
        <w:t>журнал «Дорогое удовольствие» (</w:t>
      </w:r>
      <w:r w:rsidR="008D53D5" w:rsidRPr="009804B2">
        <w:rPr>
          <w:rFonts w:ascii="Times New Roman" w:hAnsi="Times New Roman"/>
          <w:sz w:val="26"/>
          <w:szCs w:val="26"/>
          <w:shd w:val="clear" w:color="auto" w:fill="FFFFFF"/>
        </w:rPr>
        <w:t>1</w:t>
      </w:r>
      <w:r w:rsidRPr="009804B2">
        <w:rPr>
          <w:rFonts w:ascii="Times New Roman" w:hAnsi="Times New Roman"/>
          <w:sz w:val="26"/>
          <w:szCs w:val="26"/>
          <w:shd w:val="clear" w:color="auto" w:fill="FFFFFF"/>
        </w:rPr>
        <w:t xml:space="preserve"> публ.), журнал «Аeroflot world» (</w:t>
      </w:r>
      <w:r w:rsidR="008D53D5" w:rsidRPr="009804B2">
        <w:rPr>
          <w:rFonts w:ascii="Times New Roman" w:hAnsi="Times New Roman"/>
          <w:sz w:val="26"/>
          <w:szCs w:val="26"/>
          <w:shd w:val="clear" w:color="auto" w:fill="FFFFFF"/>
        </w:rPr>
        <w:t>2</w:t>
      </w:r>
      <w:r w:rsidR="00AC2729" w:rsidRPr="009804B2">
        <w:rPr>
          <w:rFonts w:ascii="Times New Roman" w:hAnsi="Times New Roman"/>
          <w:sz w:val="26"/>
          <w:szCs w:val="26"/>
          <w:shd w:val="clear" w:color="auto" w:fill="FFFFFF"/>
        </w:rPr>
        <w:t xml:space="preserve"> публ.)</w:t>
      </w:r>
      <w:r w:rsidR="008D53D5" w:rsidRPr="009804B2">
        <w:rPr>
          <w:rFonts w:ascii="Times New Roman" w:hAnsi="Times New Roman"/>
          <w:sz w:val="26"/>
          <w:szCs w:val="26"/>
          <w:shd w:val="clear" w:color="auto" w:fill="FFFFFF"/>
        </w:rPr>
        <w:t>, «Мир музеев» (3 публ.)</w:t>
      </w:r>
      <w:r w:rsidR="00AC2729" w:rsidRPr="009804B2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D46CAE" w:rsidRPr="009804B2" w:rsidRDefault="00D46CAE" w:rsidP="004E3F9F">
      <w:pPr>
        <w:pStyle w:val="af0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804B2">
        <w:rPr>
          <w:rFonts w:ascii="Times New Roman" w:hAnsi="Times New Roman"/>
          <w:sz w:val="26"/>
          <w:szCs w:val="26"/>
        </w:rPr>
        <w:t>телевидение</w:t>
      </w:r>
      <w:r w:rsidR="00AC2729" w:rsidRPr="009804B2">
        <w:rPr>
          <w:rFonts w:ascii="Times New Roman" w:hAnsi="Times New Roman"/>
          <w:sz w:val="26"/>
          <w:szCs w:val="26"/>
        </w:rPr>
        <w:t xml:space="preserve"> (новостные сюжеты): </w:t>
      </w:r>
      <w:r w:rsidR="005D3E6E" w:rsidRPr="009804B2">
        <w:rPr>
          <w:rFonts w:ascii="Times New Roman" w:hAnsi="Times New Roman"/>
          <w:sz w:val="26"/>
          <w:szCs w:val="26"/>
        </w:rPr>
        <w:t>Новости «1 канал» (репортаж, новости), «</w:t>
      </w:r>
      <w:r w:rsidR="00AC2729" w:rsidRPr="009804B2">
        <w:rPr>
          <w:rFonts w:ascii="Times New Roman" w:hAnsi="Times New Roman"/>
          <w:sz w:val="26"/>
          <w:szCs w:val="26"/>
        </w:rPr>
        <w:t xml:space="preserve">Россия </w:t>
      </w:r>
      <w:r w:rsidR="005D3E6E" w:rsidRPr="009804B2">
        <w:rPr>
          <w:rFonts w:ascii="Times New Roman" w:hAnsi="Times New Roman"/>
          <w:sz w:val="26"/>
          <w:szCs w:val="26"/>
        </w:rPr>
        <w:t xml:space="preserve">– Культура» </w:t>
      </w:r>
      <w:r w:rsidR="00AC2729" w:rsidRPr="009804B2">
        <w:rPr>
          <w:rFonts w:ascii="Times New Roman" w:hAnsi="Times New Roman"/>
          <w:sz w:val="26"/>
          <w:szCs w:val="26"/>
        </w:rPr>
        <w:t>(</w:t>
      </w:r>
      <w:r w:rsidR="005D3E6E" w:rsidRPr="009804B2">
        <w:rPr>
          <w:rFonts w:ascii="Times New Roman" w:hAnsi="Times New Roman"/>
          <w:sz w:val="26"/>
          <w:szCs w:val="26"/>
        </w:rPr>
        <w:t>репортаж, 2 новости</w:t>
      </w:r>
      <w:r w:rsidR="00AC2729" w:rsidRPr="009804B2">
        <w:rPr>
          <w:rFonts w:ascii="Times New Roman" w:hAnsi="Times New Roman"/>
          <w:sz w:val="26"/>
          <w:szCs w:val="26"/>
        </w:rPr>
        <w:t>),</w:t>
      </w:r>
      <w:r w:rsidR="005D3E6E" w:rsidRPr="009804B2">
        <w:rPr>
          <w:rFonts w:ascii="Times New Roman" w:hAnsi="Times New Roman"/>
          <w:sz w:val="26"/>
          <w:szCs w:val="26"/>
        </w:rPr>
        <w:t xml:space="preserve"> программа «Худсовет» (1 сюжет),  8 канал (23 сюжета</w:t>
      </w:r>
      <w:r w:rsidR="00AC2729" w:rsidRPr="009804B2">
        <w:rPr>
          <w:rFonts w:ascii="Times New Roman" w:hAnsi="Times New Roman"/>
          <w:sz w:val="26"/>
          <w:szCs w:val="26"/>
        </w:rPr>
        <w:t>),</w:t>
      </w:r>
      <w:r w:rsidR="00D20381" w:rsidRPr="009804B2">
        <w:rPr>
          <w:rFonts w:ascii="Times New Roman" w:hAnsi="Times New Roman"/>
          <w:sz w:val="26"/>
          <w:szCs w:val="26"/>
        </w:rPr>
        <w:t xml:space="preserve"> </w:t>
      </w:r>
      <w:r w:rsidR="00AC2729" w:rsidRPr="009804B2">
        <w:rPr>
          <w:rFonts w:ascii="Times New Roman" w:hAnsi="Times New Roman"/>
          <w:sz w:val="26"/>
          <w:szCs w:val="26"/>
        </w:rPr>
        <w:t>ОТВ (</w:t>
      </w:r>
      <w:r w:rsidR="005D3E6E" w:rsidRPr="009804B2">
        <w:rPr>
          <w:rFonts w:ascii="Times New Roman" w:hAnsi="Times New Roman"/>
          <w:sz w:val="26"/>
          <w:szCs w:val="26"/>
        </w:rPr>
        <w:t>35</w:t>
      </w:r>
      <w:r w:rsidR="00AC2729" w:rsidRPr="009804B2">
        <w:rPr>
          <w:rFonts w:ascii="Times New Roman" w:hAnsi="Times New Roman"/>
          <w:sz w:val="26"/>
          <w:szCs w:val="26"/>
        </w:rPr>
        <w:t xml:space="preserve"> сюжетов), ВГТРК (</w:t>
      </w:r>
      <w:r w:rsidR="005D3E6E" w:rsidRPr="009804B2">
        <w:rPr>
          <w:rFonts w:ascii="Times New Roman" w:hAnsi="Times New Roman"/>
          <w:sz w:val="26"/>
          <w:szCs w:val="26"/>
        </w:rPr>
        <w:t>45</w:t>
      </w:r>
      <w:r w:rsidR="00AC2729" w:rsidRPr="009804B2">
        <w:rPr>
          <w:rFonts w:ascii="Times New Roman" w:hAnsi="Times New Roman"/>
          <w:sz w:val="26"/>
          <w:szCs w:val="26"/>
        </w:rPr>
        <w:t xml:space="preserve"> сюжетов), центральное китайское телевидение </w:t>
      </w:r>
      <w:r w:rsidR="00AC2729" w:rsidRPr="009804B2">
        <w:rPr>
          <w:rFonts w:ascii="Times New Roman" w:hAnsi="Times New Roman"/>
          <w:sz w:val="26"/>
          <w:szCs w:val="26"/>
          <w:lang w:val="en-US"/>
        </w:rPr>
        <w:t>CCTV</w:t>
      </w:r>
      <w:r w:rsidR="00AC2729" w:rsidRPr="009804B2">
        <w:rPr>
          <w:rFonts w:ascii="Times New Roman" w:hAnsi="Times New Roman"/>
          <w:sz w:val="26"/>
          <w:szCs w:val="26"/>
        </w:rPr>
        <w:t xml:space="preserve"> (</w:t>
      </w:r>
      <w:r w:rsidR="005D3E6E" w:rsidRPr="009804B2">
        <w:rPr>
          <w:rFonts w:ascii="Times New Roman" w:hAnsi="Times New Roman"/>
          <w:sz w:val="26"/>
          <w:szCs w:val="26"/>
        </w:rPr>
        <w:t>5</w:t>
      </w:r>
      <w:r w:rsidR="00AC2729" w:rsidRPr="009804B2">
        <w:rPr>
          <w:rFonts w:ascii="Times New Roman" w:hAnsi="Times New Roman"/>
          <w:sz w:val="26"/>
          <w:szCs w:val="26"/>
        </w:rPr>
        <w:t xml:space="preserve"> сюжет</w:t>
      </w:r>
      <w:r w:rsidR="005D3E6E" w:rsidRPr="009804B2">
        <w:rPr>
          <w:rFonts w:ascii="Times New Roman" w:hAnsi="Times New Roman"/>
          <w:sz w:val="26"/>
          <w:szCs w:val="26"/>
        </w:rPr>
        <w:t>ов</w:t>
      </w:r>
      <w:r w:rsidR="00AC2729" w:rsidRPr="009804B2">
        <w:rPr>
          <w:rFonts w:ascii="Times New Roman" w:hAnsi="Times New Roman"/>
          <w:sz w:val="26"/>
          <w:szCs w:val="26"/>
        </w:rPr>
        <w:t>)</w:t>
      </w:r>
      <w:r w:rsidR="005D3E6E" w:rsidRPr="009804B2">
        <w:rPr>
          <w:rFonts w:ascii="Times New Roman" w:hAnsi="Times New Roman"/>
          <w:sz w:val="26"/>
          <w:szCs w:val="26"/>
        </w:rPr>
        <w:t>;</w:t>
      </w:r>
      <w:r w:rsidR="004E3F9F">
        <w:rPr>
          <w:rFonts w:ascii="Times New Roman" w:hAnsi="Times New Roman"/>
          <w:sz w:val="26"/>
          <w:szCs w:val="26"/>
        </w:rPr>
        <w:t xml:space="preserve"> </w:t>
      </w:r>
      <w:r w:rsidR="005D3E6E" w:rsidRPr="009804B2">
        <w:rPr>
          <w:rFonts w:ascii="Times New Roman" w:hAnsi="Times New Roman"/>
          <w:sz w:val="26"/>
          <w:szCs w:val="26"/>
        </w:rPr>
        <w:t>радио (эфир): Владивосток ФМ (1 эфир).</w:t>
      </w:r>
      <w:r w:rsidR="00241AB1">
        <w:rPr>
          <w:rFonts w:ascii="Times New Roman" w:hAnsi="Times New Roman"/>
          <w:sz w:val="26"/>
          <w:szCs w:val="26"/>
        </w:rPr>
        <w:t xml:space="preserve">  </w:t>
      </w:r>
      <w:r w:rsidRPr="009804B2">
        <w:rPr>
          <w:rFonts w:ascii="Times New Roman" w:hAnsi="Times New Roman"/>
          <w:sz w:val="26"/>
          <w:szCs w:val="26"/>
        </w:rPr>
        <w:t>Социальные сети:</w:t>
      </w:r>
      <w:r w:rsidR="009804B2">
        <w:rPr>
          <w:rFonts w:ascii="Times New Roman" w:hAnsi="Times New Roman"/>
          <w:sz w:val="26"/>
          <w:szCs w:val="26"/>
        </w:rPr>
        <w:t xml:space="preserve"> </w:t>
      </w:r>
      <w:r w:rsidR="00AC2729" w:rsidRPr="009804B2">
        <w:rPr>
          <w:rFonts w:ascii="Times New Roman" w:hAnsi="Times New Roman"/>
          <w:sz w:val="26"/>
          <w:szCs w:val="26"/>
        </w:rPr>
        <w:t>ФэйсБук -</w:t>
      </w:r>
      <w:r w:rsidR="005D3E6E" w:rsidRPr="009804B2">
        <w:rPr>
          <w:rFonts w:ascii="Times New Roman" w:hAnsi="Times New Roman"/>
          <w:sz w:val="26"/>
          <w:szCs w:val="26"/>
        </w:rPr>
        <w:t>1070</w:t>
      </w:r>
      <w:r w:rsidRPr="009804B2">
        <w:rPr>
          <w:rFonts w:ascii="Times New Roman" w:hAnsi="Times New Roman"/>
          <w:sz w:val="26"/>
          <w:szCs w:val="26"/>
        </w:rPr>
        <w:t xml:space="preserve"> чел., ВКонтакте</w:t>
      </w:r>
      <w:r w:rsidR="00AC2729" w:rsidRPr="009804B2">
        <w:rPr>
          <w:rFonts w:ascii="Times New Roman" w:hAnsi="Times New Roman"/>
          <w:sz w:val="26"/>
          <w:szCs w:val="26"/>
        </w:rPr>
        <w:t>-</w:t>
      </w:r>
      <w:r w:rsidRPr="009804B2">
        <w:rPr>
          <w:rFonts w:ascii="Times New Roman" w:hAnsi="Times New Roman"/>
          <w:sz w:val="26"/>
          <w:szCs w:val="26"/>
        </w:rPr>
        <w:t xml:space="preserve"> 1</w:t>
      </w:r>
      <w:r w:rsidR="005D3E6E" w:rsidRPr="009804B2">
        <w:rPr>
          <w:rFonts w:ascii="Times New Roman" w:hAnsi="Times New Roman"/>
          <w:sz w:val="26"/>
          <w:szCs w:val="26"/>
        </w:rPr>
        <w:t>430</w:t>
      </w:r>
      <w:r w:rsidR="00AC2729" w:rsidRPr="009804B2">
        <w:rPr>
          <w:rFonts w:ascii="Times New Roman" w:hAnsi="Times New Roman"/>
          <w:sz w:val="26"/>
          <w:szCs w:val="26"/>
        </w:rPr>
        <w:t xml:space="preserve"> чел., Инстаграм </w:t>
      </w:r>
      <w:r w:rsidR="005D3E6E" w:rsidRPr="009804B2">
        <w:rPr>
          <w:rFonts w:ascii="Times New Roman" w:hAnsi="Times New Roman"/>
          <w:sz w:val="26"/>
          <w:szCs w:val="26"/>
        </w:rPr>
        <w:t>–</w:t>
      </w:r>
      <w:r w:rsidR="00AC2729" w:rsidRPr="009804B2">
        <w:rPr>
          <w:rFonts w:ascii="Times New Roman" w:hAnsi="Times New Roman"/>
          <w:sz w:val="26"/>
          <w:szCs w:val="26"/>
        </w:rPr>
        <w:t xml:space="preserve"> </w:t>
      </w:r>
      <w:r w:rsidR="005D3E6E" w:rsidRPr="009804B2">
        <w:rPr>
          <w:rFonts w:ascii="Times New Roman" w:hAnsi="Times New Roman"/>
          <w:sz w:val="26"/>
          <w:szCs w:val="26"/>
        </w:rPr>
        <w:t>5 397</w:t>
      </w:r>
      <w:r w:rsidRPr="009804B2">
        <w:rPr>
          <w:rFonts w:ascii="Times New Roman" w:hAnsi="Times New Roman"/>
          <w:sz w:val="26"/>
          <w:szCs w:val="26"/>
        </w:rPr>
        <w:t xml:space="preserve"> чел.  </w:t>
      </w:r>
    </w:p>
    <w:p w:rsidR="00D46CAE" w:rsidRPr="009804B2" w:rsidRDefault="00241AB1" w:rsidP="00D20381">
      <w:pPr>
        <w:pStyle w:val="af0"/>
        <w:spacing w:after="0" w:line="36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D46CAE" w:rsidRPr="009804B2">
        <w:rPr>
          <w:rFonts w:ascii="Times New Roman" w:hAnsi="Times New Roman"/>
          <w:sz w:val="26"/>
          <w:szCs w:val="26"/>
        </w:rPr>
        <w:t xml:space="preserve">В Книгах отзывах и рецензиях на мероприятия было оставлено </w:t>
      </w:r>
      <w:r w:rsidR="00D17FDB" w:rsidRPr="009804B2">
        <w:rPr>
          <w:rFonts w:ascii="Times New Roman" w:hAnsi="Times New Roman"/>
          <w:sz w:val="26"/>
          <w:szCs w:val="26"/>
        </w:rPr>
        <w:t>8 041</w:t>
      </w:r>
      <w:r w:rsidR="00D46CAE" w:rsidRPr="009804B2">
        <w:rPr>
          <w:rFonts w:ascii="Times New Roman" w:hAnsi="Times New Roman"/>
          <w:sz w:val="26"/>
          <w:szCs w:val="26"/>
        </w:rPr>
        <w:t xml:space="preserve"> отзыв</w:t>
      </w:r>
      <w:r w:rsidR="00D20381" w:rsidRPr="009804B2">
        <w:rPr>
          <w:rFonts w:ascii="Times New Roman" w:hAnsi="Times New Roman"/>
          <w:sz w:val="26"/>
          <w:szCs w:val="26"/>
        </w:rPr>
        <w:t>ов</w:t>
      </w:r>
      <w:r w:rsidR="00D46CAE" w:rsidRPr="009804B2">
        <w:rPr>
          <w:rFonts w:ascii="Times New Roman" w:hAnsi="Times New Roman"/>
          <w:sz w:val="26"/>
          <w:szCs w:val="26"/>
        </w:rPr>
        <w:t>, многие из которых свидетельствуют о развитии музея, разнообразии форм работ</w:t>
      </w:r>
      <w:r w:rsidR="00D20381" w:rsidRPr="009804B2">
        <w:rPr>
          <w:rFonts w:ascii="Times New Roman" w:hAnsi="Times New Roman"/>
          <w:sz w:val="26"/>
          <w:szCs w:val="26"/>
        </w:rPr>
        <w:t>ы</w:t>
      </w:r>
      <w:r w:rsidR="00D46CAE" w:rsidRPr="009804B2">
        <w:rPr>
          <w:rFonts w:ascii="Times New Roman" w:hAnsi="Times New Roman"/>
          <w:sz w:val="26"/>
          <w:szCs w:val="26"/>
        </w:rPr>
        <w:t xml:space="preserve">, о профессионализме сотрудников и доброжелательном отношении к посетителям музея. </w:t>
      </w:r>
    </w:p>
    <w:p w:rsidR="00E61CC1" w:rsidRDefault="00E61CC1" w:rsidP="00D20381">
      <w:pPr>
        <w:pStyle w:val="af2"/>
        <w:snapToGrid w:val="0"/>
        <w:spacing w:line="360" w:lineRule="auto"/>
        <w:jc w:val="both"/>
        <w:rPr>
          <w:rFonts w:cs="Times New Roman"/>
          <w:bCs/>
          <w:iCs/>
          <w:sz w:val="26"/>
          <w:szCs w:val="26"/>
        </w:rPr>
      </w:pPr>
    </w:p>
    <w:p w:rsidR="0074254F" w:rsidRDefault="0074254F" w:rsidP="00D20381">
      <w:pPr>
        <w:pStyle w:val="af2"/>
        <w:snapToGrid w:val="0"/>
        <w:spacing w:line="360" w:lineRule="auto"/>
        <w:jc w:val="both"/>
        <w:rPr>
          <w:rFonts w:cs="Times New Roman"/>
          <w:bCs/>
          <w:iCs/>
          <w:sz w:val="26"/>
          <w:szCs w:val="26"/>
        </w:rPr>
      </w:pPr>
    </w:p>
    <w:p w:rsidR="0074254F" w:rsidRDefault="0074254F" w:rsidP="00D20381">
      <w:pPr>
        <w:pStyle w:val="af2"/>
        <w:snapToGrid w:val="0"/>
        <w:spacing w:line="360" w:lineRule="auto"/>
        <w:jc w:val="both"/>
        <w:rPr>
          <w:rFonts w:cs="Times New Roman"/>
          <w:bCs/>
          <w:iCs/>
          <w:sz w:val="26"/>
          <w:szCs w:val="26"/>
        </w:rPr>
      </w:pPr>
    </w:p>
    <w:p w:rsidR="0074254F" w:rsidRDefault="0074254F" w:rsidP="00D20381">
      <w:pPr>
        <w:pStyle w:val="af2"/>
        <w:snapToGrid w:val="0"/>
        <w:spacing w:line="360" w:lineRule="auto"/>
        <w:jc w:val="both"/>
        <w:rPr>
          <w:rFonts w:cs="Times New Roman"/>
          <w:bCs/>
          <w:iCs/>
          <w:sz w:val="26"/>
          <w:szCs w:val="26"/>
        </w:rPr>
      </w:pPr>
    </w:p>
    <w:p w:rsidR="0074254F" w:rsidRDefault="0074254F" w:rsidP="00D20381">
      <w:pPr>
        <w:pStyle w:val="af2"/>
        <w:snapToGrid w:val="0"/>
        <w:spacing w:line="360" w:lineRule="auto"/>
        <w:jc w:val="both"/>
        <w:rPr>
          <w:rFonts w:cs="Times New Roman"/>
          <w:bCs/>
          <w:iCs/>
          <w:sz w:val="26"/>
          <w:szCs w:val="26"/>
        </w:rPr>
      </w:pPr>
    </w:p>
    <w:p w:rsidR="00665582" w:rsidRDefault="00D20381" w:rsidP="00D20381">
      <w:pPr>
        <w:pStyle w:val="af2"/>
        <w:snapToGrid w:val="0"/>
        <w:spacing w:line="360" w:lineRule="auto"/>
        <w:jc w:val="both"/>
        <w:rPr>
          <w:rFonts w:cs="Times New Roman"/>
          <w:bCs/>
          <w:iCs/>
          <w:sz w:val="26"/>
          <w:szCs w:val="26"/>
        </w:rPr>
      </w:pPr>
      <w:r w:rsidRPr="009804B2">
        <w:rPr>
          <w:rFonts w:cs="Times New Roman"/>
          <w:bCs/>
          <w:iCs/>
          <w:sz w:val="26"/>
          <w:szCs w:val="26"/>
        </w:rPr>
        <w:t>И.о. д</w:t>
      </w:r>
      <w:r w:rsidR="00D46CAE" w:rsidRPr="009804B2">
        <w:rPr>
          <w:rFonts w:cs="Times New Roman"/>
          <w:bCs/>
          <w:iCs/>
          <w:sz w:val="26"/>
          <w:szCs w:val="26"/>
        </w:rPr>
        <w:t>иректор</w:t>
      </w:r>
      <w:r w:rsidRPr="009804B2">
        <w:rPr>
          <w:rFonts w:cs="Times New Roman"/>
          <w:bCs/>
          <w:iCs/>
          <w:sz w:val="26"/>
          <w:szCs w:val="26"/>
        </w:rPr>
        <w:t>а</w:t>
      </w:r>
      <w:r w:rsidR="00D46CAE" w:rsidRPr="009804B2">
        <w:rPr>
          <w:rFonts w:cs="Times New Roman"/>
          <w:bCs/>
          <w:iCs/>
          <w:sz w:val="26"/>
          <w:szCs w:val="26"/>
        </w:rPr>
        <w:t xml:space="preserve"> КГАУК</w:t>
      </w:r>
    </w:p>
    <w:p w:rsidR="00D46CAE" w:rsidRPr="009804B2" w:rsidRDefault="00D46CAE" w:rsidP="00D20381">
      <w:pPr>
        <w:pStyle w:val="af2"/>
        <w:snapToGrid w:val="0"/>
        <w:spacing w:line="360" w:lineRule="auto"/>
        <w:jc w:val="both"/>
        <w:rPr>
          <w:rFonts w:cs="Times New Roman"/>
          <w:bCs/>
          <w:iCs/>
          <w:sz w:val="26"/>
          <w:szCs w:val="26"/>
        </w:rPr>
      </w:pPr>
      <w:r w:rsidRPr="009804B2">
        <w:rPr>
          <w:rFonts w:cs="Times New Roman"/>
          <w:bCs/>
          <w:iCs/>
          <w:sz w:val="26"/>
          <w:szCs w:val="26"/>
        </w:rPr>
        <w:t xml:space="preserve">«ПГОМ имени В.К. Арсеньева»                                                  </w:t>
      </w:r>
      <w:r w:rsidR="00D20381" w:rsidRPr="009804B2">
        <w:rPr>
          <w:rFonts w:cs="Times New Roman"/>
          <w:bCs/>
          <w:iCs/>
          <w:sz w:val="26"/>
          <w:szCs w:val="26"/>
        </w:rPr>
        <w:t>Е.М. Семенова</w:t>
      </w:r>
    </w:p>
    <w:p w:rsidR="00E61CC1" w:rsidRDefault="00E61CC1" w:rsidP="005364A5">
      <w:pPr>
        <w:pStyle w:val="af2"/>
        <w:snapToGrid w:val="0"/>
        <w:jc w:val="both"/>
        <w:rPr>
          <w:rFonts w:cs="Times New Roman"/>
          <w:bCs/>
          <w:iCs/>
          <w:sz w:val="22"/>
          <w:szCs w:val="22"/>
        </w:rPr>
      </w:pPr>
    </w:p>
    <w:p w:rsidR="00E61CC1" w:rsidRDefault="00E61CC1" w:rsidP="005364A5">
      <w:pPr>
        <w:pStyle w:val="af2"/>
        <w:snapToGrid w:val="0"/>
        <w:jc w:val="both"/>
        <w:rPr>
          <w:rFonts w:cs="Times New Roman"/>
          <w:bCs/>
          <w:iCs/>
          <w:sz w:val="22"/>
          <w:szCs w:val="22"/>
        </w:rPr>
      </w:pPr>
    </w:p>
    <w:p w:rsidR="00E61CC1" w:rsidRDefault="00E61CC1" w:rsidP="005364A5">
      <w:pPr>
        <w:pStyle w:val="af2"/>
        <w:snapToGrid w:val="0"/>
        <w:jc w:val="both"/>
        <w:rPr>
          <w:rFonts w:cs="Times New Roman"/>
          <w:bCs/>
          <w:iCs/>
          <w:sz w:val="22"/>
          <w:szCs w:val="22"/>
        </w:rPr>
      </w:pPr>
    </w:p>
    <w:p w:rsidR="00E61CC1" w:rsidRDefault="00E61CC1" w:rsidP="005364A5">
      <w:pPr>
        <w:pStyle w:val="af2"/>
        <w:snapToGrid w:val="0"/>
        <w:jc w:val="both"/>
        <w:rPr>
          <w:rFonts w:cs="Times New Roman"/>
          <w:bCs/>
          <w:iCs/>
          <w:sz w:val="22"/>
          <w:szCs w:val="22"/>
        </w:rPr>
      </w:pPr>
    </w:p>
    <w:p w:rsidR="00CA158B" w:rsidRDefault="00CA158B" w:rsidP="005364A5">
      <w:pPr>
        <w:pStyle w:val="af2"/>
        <w:snapToGrid w:val="0"/>
        <w:jc w:val="both"/>
        <w:rPr>
          <w:rFonts w:cs="Times New Roman"/>
          <w:bCs/>
          <w:iCs/>
          <w:sz w:val="22"/>
          <w:szCs w:val="22"/>
        </w:rPr>
      </w:pPr>
    </w:p>
    <w:p w:rsidR="00CA158B" w:rsidRDefault="00CA158B" w:rsidP="005364A5">
      <w:pPr>
        <w:pStyle w:val="af2"/>
        <w:snapToGrid w:val="0"/>
        <w:jc w:val="both"/>
        <w:rPr>
          <w:rFonts w:cs="Times New Roman"/>
          <w:bCs/>
          <w:iCs/>
          <w:sz w:val="22"/>
          <w:szCs w:val="22"/>
        </w:rPr>
      </w:pPr>
    </w:p>
    <w:p w:rsidR="00CA158B" w:rsidRDefault="00CA158B" w:rsidP="005364A5">
      <w:pPr>
        <w:pStyle w:val="af2"/>
        <w:snapToGrid w:val="0"/>
        <w:jc w:val="both"/>
        <w:rPr>
          <w:rFonts w:cs="Times New Roman"/>
          <w:bCs/>
          <w:iCs/>
          <w:sz w:val="22"/>
          <w:szCs w:val="22"/>
        </w:rPr>
      </w:pPr>
    </w:p>
    <w:p w:rsidR="00CA158B" w:rsidRDefault="00CA158B" w:rsidP="005364A5">
      <w:pPr>
        <w:pStyle w:val="af2"/>
        <w:snapToGrid w:val="0"/>
        <w:jc w:val="both"/>
        <w:rPr>
          <w:rFonts w:cs="Times New Roman"/>
          <w:bCs/>
          <w:iCs/>
          <w:sz w:val="22"/>
          <w:szCs w:val="22"/>
        </w:rPr>
      </w:pPr>
    </w:p>
    <w:p w:rsidR="00CA158B" w:rsidRDefault="00CA158B" w:rsidP="005364A5">
      <w:pPr>
        <w:pStyle w:val="af2"/>
        <w:snapToGrid w:val="0"/>
        <w:jc w:val="both"/>
        <w:rPr>
          <w:rFonts w:cs="Times New Roman"/>
          <w:bCs/>
          <w:iCs/>
          <w:sz w:val="22"/>
          <w:szCs w:val="22"/>
        </w:rPr>
      </w:pPr>
    </w:p>
    <w:p w:rsidR="00CA158B" w:rsidRDefault="00CA158B" w:rsidP="005364A5">
      <w:pPr>
        <w:pStyle w:val="af2"/>
        <w:snapToGrid w:val="0"/>
        <w:jc w:val="both"/>
        <w:rPr>
          <w:rFonts w:cs="Times New Roman"/>
          <w:bCs/>
          <w:iCs/>
          <w:sz w:val="22"/>
          <w:szCs w:val="22"/>
        </w:rPr>
      </w:pPr>
    </w:p>
    <w:p w:rsidR="00CA158B" w:rsidRDefault="00CA158B" w:rsidP="005364A5">
      <w:pPr>
        <w:pStyle w:val="af2"/>
        <w:snapToGrid w:val="0"/>
        <w:jc w:val="both"/>
        <w:rPr>
          <w:rFonts w:cs="Times New Roman"/>
          <w:bCs/>
          <w:iCs/>
          <w:sz w:val="22"/>
          <w:szCs w:val="22"/>
        </w:rPr>
      </w:pPr>
    </w:p>
    <w:p w:rsidR="00CA158B" w:rsidRDefault="00CA158B" w:rsidP="005364A5">
      <w:pPr>
        <w:pStyle w:val="af2"/>
        <w:snapToGrid w:val="0"/>
        <w:jc w:val="both"/>
        <w:rPr>
          <w:rFonts w:cs="Times New Roman"/>
          <w:bCs/>
          <w:iCs/>
          <w:sz w:val="22"/>
          <w:szCs w:val="22"/>
        </w:rPr>
      </w:pPr>
    </w:p>
    <w:p w:rsidR="00CA158B" w:rsidRDefault="00CA158B" w:rsidP="005364A5">
      <w:pPr>
        <w:pStyle w:val="af2"/>
        <w:snapToGrid w:val="0"/>
        <w:jc w:val="both"/>
        <w:rPr>
          <w:rFonts w:cs="Times New Roman"/>
          <w:bCs/>
          <w:iCs/>
          <w:sz w:val="22"/>
          <w:szCs w:val="22"/>
        </w:rPr>
      </w:pPr>
    </w:p>
    <w:p w:rsidR="00CA158B" w:rsidRDefault="00CA158B" w:rsidP="005364A5">
      <w:pPr>
        <w:pStyle w:val="af2"/>
        <w:snapToGrid w:val="0"/>
        <w:jc w:val="both"/>
        <w:rPr>
          <w:rFonts w:cs="Times New Roman"/>
          <w:bCs/>
          <w:iCs/>
          <w:sz w:val="22"/>
          <w:szCs w:val="22"/>
        </w:rPr>
      </w:pPr>
    </w:p>
    <w:p w:rsidR="00CA158B" w:rsidRDefault="00CA158B" w:rsidP="005364A5">
      <w:pPr>
        <w:pStyle w:val="af2"/>
        <w:snapToGrid w:val="0"/>
        <w:jc w:val="both"/>
        <w:rPr>
          <w:rFonts w:cs="Times New Roman"/>
          <w:bCs/>
          <w:iCs/>
          <w:sz w:val="22"/>
          <w:szCs w:val="22"/>
        </w:rPr>
      </w:pPr>
    </w:p>
    <w:p w:rsidR="00CA158B" w:rsidRDefault="00CA158B" w:rsidP="005364A5">
      <w:pPr>
        <w:pStyle w:val="af2"/>
        <w:snapToGrid w:val="0"/>
        <w:jc w:val="both"/>
        <w:rPr>
          <w:rFonts w:cs="Times New Roman"/>
          <w:bCs/>
          <w:iCs/>
          <w:sz w:val="22"/>
          <w:szCs w:val="22"/>
        </w:rPr>
      </w:pPr>
    </w:p>
    <w:p w:rsidR="00CA158B" w:rsidRDefault="00CA158B" w:rsidP="005364A5">
      <w:pPr>
        <w:pStyle w:val="af2"/>
        <w:snapToGrid w:val="0"/>
        <w:jc w:val="both"/>
        <w:rPr>
          <w:rFonts w:cs="Times New Roman"/>
          <w:bCs/>
          <w:iCs/>
          <w:sz w:val="22"/>
          <w:szCs w:val="22"/>
        </w:rPr>
      </w:pPr>
    </w:p>
    <w:p w:rsidR="00CA158B" w:rsidRDefault="00CA158B" w:rsidP="005364A5">
      <w:pPr>
        <w:pStyle w:val="af2"/>
        <w:snapToGrid w:val="0"/>
        <w:jc w:val="both"/>
        <w:rPr>
          <w:rFonts w:cs="Times New Roman"/>
          <w:bCs/>
          <w:iCs/>
          <w:sz w:val="22"/>
          <w:szCs w:val="22"/>
        </w:rPr>
      </w:pPr>
    </w:p>
    <w:p w:rsidR="00CA158B" w:rsidRDefault="00CA158B" w:rsidP="005364A5">
      <w:pPr>
        <w:pStyle w:val="af2"/>
        <w:snapToGrid w:val="0"/>
        <w:jc w:val="both"/>
        <w:rPr>
          <w:rFonts w:cs="Times New Roman"/>
          <w:bCs/>
          <w:iCs/>
          <w:sz w:val="22"/>
          <w:szCs w:val="22"/>
        </w:rPr>
      </w:pPr>
    </w:p>
    <w:p w:rsidR="00CA158B" w:rsidRDefault="00CA158B" w:rsidP="005364A5">
      <w:pPr>
        <w:pStyle w:val="af2"/>
        <w:snapToGrid w:val="0"/>
        <w:jc w:val="both"/>
        <w:rPr>
          <w:rFonts w:cs="Times New Roman"/>
          <w:bCs/>
          <w:iCs/>
          <w:sz w:val="22"/>
          <w:szCs w:val="22"/>
        </w:rPr>
      </w:pPr>
    </w:p>
    <w:p w:rsidR="00CA158B" w:rsidRDefault="00CA158B" w:rsidP="005364A5">
      <w:pPr>
        <w:pStyle w:val="af2"/>
        <w:snapToGrid w:val="0"/>
        <w:jc w:val="both"/>
        <w:rPr>
          <w:rFonts w:cs="Times New Roman"/>
          <w:bCs/>
          <w:iCs/>
          <w:sz w:val="22"/>
          <w:szCs w:val="22"/>
        </w:rPr>
      </w:pPr>
    </w:p>
    <w:p w:rsidR="00CA158B" w:rsidRDefault="00CA158B" w:rsidP="005364A5">
      <w:pPr>
        <w:pStyle w:val="af2"/>
        <w:snapToGrid w:val="0"/>
        <w:jc w:val="both"/>
        <w:rPr>
          <w:rFonts w:cs="Times New Roman"/>
          <w:bCs/>
          <w:iCs/>
          <w:sz w:val="22"/>
          <w:szCs w:val="22"/>
        </w:rPr>
      </w:pPr>
    </w:p>
    <w:p w:rsidR="00CA158B" w:rsidRDefault="00CA158B" w:rsidP="005364A5">
      <w:pPr>
        <w:pStyle w:val="af2"/>
        <w:snapToGrid w:val="0"/>
        <w:jc w:val="both"/>
        <w:rPr>
          <w:rFonts w:cs="Times New Roman"/>
          <w:bCs/>
          <w:iCs/>
          <w:sz w:val="22"/>
          <w:szCs w:val="22"/>
        </w:rPr>
      </w:pPr>
    </w:p>
    <w:p w:rsidR="00CA158B" w:rsidRDefault="00CA158B" w:rsidP="005364A5">
      <w:pPr>
        <w:pStyle w:val="af2"/>
        <w:snapToGrid w:val="0"/>
        <w:jc w:val="both"/>
        <w:rPr>
          <w:rFonts w:cs="Times New Roman"/>
          <w:bCs/>
          <w:iCs/>
          <w:sz w:val="22"/>
          <w:szCs w:val="22"/>
        </w:rPr>
      </w:pPr>
    </w:p>
    <w:p w:rsidR="00CA158B" w:rsidRDefault="00CA158B" w:rsidP="005364A5">
      <w:pPr>
        <w:pStyle w:val="af2"/>
        <w:snapToGrid w:val="0"/>
        <w:jc w:val="both"/>
        <w:rPr>
          <w:rFonts w:cs="Times New Roman"/>
          <w:bCs/>
          <w:iCs/>
          <w:sz w:val="22"/>
          <w:szCs w:val="22"/>
        </w:rPr>
      </w:pPr>
    </w:p>
    <w:p w:rsidR="00CA158B" w:rsidRDefault="00CA158B" w:rsidP="005364A5">
      <w:pPr>
        <w:pStyle w:val="af2"/>
        <w:snapToGrid w:val="0"/>
        <w:jc w:val="both"/>
        <w:rPr>
          <w:rFonts w:cs="Times New Roman"/>
          <w:bCs/>
          <w:iCs/>
          <w:sz w:val="22"/>
          <w:szCs w:val="22"/>
        </w:rPr>
      </w:pPr>
    </w:p>
    <w:p w:rsidR="00CA158B" w:rsidRDefault="00CA158B" w:rsidP="005364A5">
      <w:pPr>
        <w:pStyle w:val="af2"/>
        <w:snapToGrid w:val="0"/>
        <w:jc w:val="both"/>
        <w:rPr>
          <w:rFonts w:cs="Times New Roman"/>
          <w:bCs/>
          <w:iCs/>
          <w:sz w:val="22"/>
          <w:szCs w:val="22"/>
        </w:rPr>
      </w:pPr>
    </w:p>
    <w:p w:rsidR="00CA158B" w:rsidRDefault="00CA158B" w:rsidP="005364A5">
      <w:pPr>
        <w:pStyle w:val="af2"/>
        <w:snapToGrid w:val="0"/>
        <w:jc w:val="both"/>
        <w:rPr>
          <w:rFonts w:cs="Times New Roman"/>
          <w:bCs/>
          <w:iCs/>
          <w:sz w:val="22"/>
          <w:szCs w:val="22"/>
        </w:rPr>
      </w:pPr>
    </w:p>
    <w:p w:rsidR="00CA158B" w:rsidRDefault="00CA158B" w:rsidP="005364A5">
      <w:pPr>
        <w:pStyle w:val="af2"/>
        <w:snapToGrid w:val="0"/>
        <w:jc w:val="both"/>
        <w:rPr>
          <w:rFonts w:cs="Times New Roman"/>
          <w:bCs/>
          <w:iCs/>
          <w:sz w:val="22"/>
          <w:szCs w:val="22"/>
        </w:rPr>
      </w:pPr>
    </w:p>
    <w:p w:rsidR="00CA158B" w:rsidRDefault="00CA158B" w:rsidP="005364A5">
      <w:pPr>
        <w:pStyle w:val="af2"/>
        <w:snapToGrid w:val="0"/>
        <w:jc w:val="both"/>
        <w:rPr>
          <w:rFonts w:cs="Times New Roman"/>
          <w:bCs/>
          <w:iCs/>
          <w:sz w:val="22"/>
          <w:szCs w:val="22"/>
        </w:rPr>
      </w:pPr>
    </w:p>
    <w:p w:rsidR="00D46CAE" w:rsidRPr="00241AB1" w:rsidRDefault="005364A5" w:rsidP="005364A5">
      <w:pPr>
        <w:pStyle w:val="af2"/>
        <w:snapToGrid w:val="0"/>
        <w:jc w:val="both"/>
        <w:rPr>
          <w:rFonts w:cs="Times New Roman"/>
          <w:bCs/>
          <w:iCs/>
          <w:sz w:val="22"/>
          <w:szCs w:val="22"/>
        </w:rPr>
      </w:pPr>
      <w:r w:rsidRPr="00241AB1">
        <w:rPr>
          <w:rFonts w:cs="Times New Roman"/>
          <w:bCs/>
          <w:iCs/>
          <w:sz w:val="22"/>
          <w:szCs w:val="22"/>
        </w:rPr>
        <w:t>И</w:t>
      </w:r>
      <w:r w:rsidR="00D46CAE" w:rsidRPr="00241AB1">
        <w:rPr>
          <w:rFonts w:cs="Times New Roman"/>
          <w:bCs/>
          <w:iCs/>
          <w:sz w:val="22"/>
          <w:szCs w:val="22"/>
        </w:rPr>
        <w:t>сполнитель:</w:t>
      </w:r>
    </w:p>
    <w:p w:rsidR="00E61CC1" w:rsidRDefault="00D46CAE" w:rsidP="005364A5">
      <w:pPr>
        <w:pStyle w:val="af2"/>
        <w:snapToGrid w:val="0"/>
        <w:jc w:val="both"/>
        <w:rPr>
          <w:rFonts w:cs="Times New Roman"/>
          <w:bCs/>
          <w:iCs/>
          <w:sz w:val="22"/>
          <w:szCs w:val="22"/>
        </w:rPr>
      </w:pPr>
      <w:r w:rsidRPr="00241AB1">
        <w:rPr>
          <w:rFonts w:cs="Times New Roman"/>
          <w:bCs/>
          <w:iCs/>
          <w:sz w:val="22"/>
          <w:szCs w:val="22"/>
        </w:rPr>
        <w:t xml:space="preserve">Рыкунова Н.В. </w:t>
      </w:r>
    </w:p>
    <w:p w:rsidR="00EF1E81" w:rsidRPr="00241AB1" w:rsidRDefault="00D46CAE" w:rsidP="005364A5">
      <w:pPr>
        <w:pStyle w:val="af2"/>
        <w:snapToGrid w:val="0"/>
        <w:jc w:val="both"/>
        <w:rPr>
          <w:rFonts w:cs="Times New Roman"/>
          <w:sz w:val="22"/>
          <w:szCs w:val="22"/>
        </w:rPr>
      </w:pPr>
      <w:r w:rsidRPr="00241AB1">
        <w:rPr>
          <w:rFonts w:cs="Times New Roman"/>
          <w:bCs/>
          <w:iCs/>
          <w:sz w:val="22"/>
          <w:szCs w:val="22"/>
        </w:rPr>
        <w:t>т.</w:t>
      </w:r>
      <w:r w:rsidR="00F73550">
        <w:rPr>
          <w:rFonts w:cs="Times New Roman"/>
          <w:bCs/>
          <w:iCs/>
          <w:sz w:val="22"/>
          <w:szCs w:val="22"/>
        </w:rPr>
        <w:t>8 (423)</w:t>
      </w:r>
      <w:r w:rsidRPr="00241AB1">
        <w:rPr>
          <w:rFonts w:cs="Times New Roman"/>
          <w:bCs/>
          <w:iCs/>
          <w:sz w:val="22"/>
          <w:szCs w:val="22"/>
        </w:rPr>
        <w:t>241-38-96</w:t>
      </w:r>
    </w:p>
    <w:sectPr w:rsidR="00EF1E81" w:rsidRPr="00241AB1" w:rsidSect="009804B2">
      <w:footerReference w:type="default" r:id="rId12"/>
      <w:pgSz w:w="11906" w:h="16838"/>
      <w:pgMar w:top="1134" w:right="1134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E46" w:rsidRDefault="00504E46" w:rsidP="00296C48">
      <w:pPr>
        <w:spacing w:after="0" w:line="240" w:lineRule="auto"/>
      </w:pPr>
      <w:r>
        <w:separator/>
      </w:r>
    </w:p>
  </w:endnote>
  <w:endnote w:type="continuationSeparator" w:id="1">
    <w:p w:rsidR="00504E46" w:rsidRDefault="00504E46" w:rsidP="0029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187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     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D5" w:rsidRDefault="00A0696E">
    <w:pPr>
      <w:pStyle w:val="af3"/>
      <w:jc w:val="center"/>
    </w:pPr>
    <w:fldSimple w:instr=" PAGE   \* MERGEFORMAT ">
      <w:r w:rsidR="00504E46">
        <w:rPr>
          <w:noProof/>
        </w:rPr>
        <w:t>1</w:t>
      </w:r>
    </w:fldSimple>
  </w:p>
  <w:p w:rsidR="008D53D5" w:rsidRDefault="008D53D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E46" w:rsidRDefault="00504E46" w:rsidP="00296C48">
      <w:pPr>
        <w:spacing w:after="0" w:line="240" w:lineRule="auto"/>
      </w:pPr>
      <w:r>
        <w:separator/>
      </w:r>
    </w:p>
  </w:footnote>
  <w:footnote w:type="continuationSeparator" w:id="1">
    <w:p w:rsidR="00504E46" w:rsidRDefault="00504E46" w:rsidP="00296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-705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5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5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5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5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5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5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5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5"/>
        </w:tabs>
        <w:ind w:left="6120" w:hanging="180"/>
      </w:pPr>
    </w:lvl>
  </w:abstractNum>
  <w:abstractNum w:abstractNumId="1">
    <w:nsid w:val="00000002"/>
    <w:multiLevelType w:val="multilevel"/>
    <w:tmpl w:val="00000002"/>
    <w:name w:val="WWNum6"/>
    <w:lvl w:ilvl="0">
      <w:start w:val="1"/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7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>
      <w:start w:val="1"/>
      <w:numFmt w:val="lowerRoman"/>
      <w:lvlText w:val="%3."/>
      <w:lvlJc w:val="left"/>
      <w:pPr>
        <w:tabs>
          <w:tab w:val="num" w:pos="2775"/>
        </w:tabs>
        <w:ind w:left="2775" w:hanging="180"/>
      </w:pPr>
    </w:lvl>
    <w:lvl w:ilvl="3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>
      <w:start w:val="1"/>
      <w:numFmt w:val="lowerRoman"/>
      <w:lvlText w:val="%6."/>
      <w:lvlJc w:val="left"/>
      <w:pPr>
        <w:tabs>
          <w:tab w:val="num" w:pos="4935"/>
        </w:tabs>
        <w:ind w:left="4935" w:hanging="180"/>
      </w:pPr>
    </w:lvl>
    <w:lvl w:ilvl="6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>
      <w:start w:val="1"/>
      <w:numFmt w:val="lowerRoman"/>
      <w:lvlText w:val="%9."/>
      <w:lvlJc w:val="left"/>
      <w:pPr>
        <w:tabs>
          <w:tab w:val="num" w:pos="7095"/>
        </w:tabs>
        <w:ind w:left="7095" w:hanging="180"/>
      </w:pPr>
    </w:lvl>
  </w:abstractNum>
  <w:abstractNum w:abstractNumId="3">
    <w:nsid w:val="083058C0"/>
    <w:multiLevelType w:val="hybridMultilevel"/>
    <w:tmpl w:val="D33EA4B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60054F"/>
    <w:multiLevelType w:val="hybridMultilevel"/>
    <w:tmpl w:val="9FDAE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B47755"/>
    <w:multiLevelType w:val="singleLevel"/>
    <w:tmpl w:val="65029A68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6">
    <w:nsid w:val="0C32158E"/>
    <w:multiLevelType w:val="hybridMultilevel"/>
    <w:tmpl w:val="C53058B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DE2AED"/>
    <w:multiLevelType w:val="hybridMultilevel"/>
    <w:tmpl w:val="27ECD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250AE"/>
    <w:multiLevelType w:val="hybridMultilevel"/>
    <w:tmpl w:val="3EE4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707D6"/>
    <w:multiLevelType w:val="hybridMultilevel"/>
    <w:tmpl w:val="C0FAC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B160DB"/>
    <w:multiLevelType w:val="hybridMultilevel"/>
    <w:tmpl w:val="34E6D9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E05398"/>
    <w:multiLevelType w:val="hybridMultilevel"/>
    <w:tmpl w:val="6B8A2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222971"/>
    <w:multiLevelType w:val="hybridMultilevel"/>
    <w:tmpl w:val="FA727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FA54D0"/>
    <w:multiLevelType w:val="hybridMultilevel"/>
    <w:tmpl w:val="087E4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B20718"/>
    <w:multiLevelType w:val="singleLevel"/>
    <w:tmpl w:val="65029A68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5">
    <w:nsid w:val="229D26DB"/>
    <w:multiLevelType w:val="hybridMultilevel"/>
    <w:tmpl w:val="94EA53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333C9E"/>
    <w:multiLevelType w:val="hybridMultilevel"/>
    <w:tmpl w:val="7DE07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48314C"/>
    <w:multiLevelType w:val="hybridMultilevel"/>
    <w:tmpl w:val="B7F23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FD7441"/>
    <w:multiLevelType w:val="hybridMultilevel"/>
    <w:tmpl w:val="8A36C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C4B62"/>
    <w:multiLevelType w:val="hybridMultilevel"/>
    <w:tmpl w:val="54583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E6152D"/>
    <w:multiLevelType w:val="hybridMultilevel"/>
    <w:tmpl w:val="70109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EED05DE"/>
    <w:multiLevelType w:val="hybridMultilevel"/>
    <w:tmpl w:val="EEE4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696B1B"/>
    <w:multiLevelType w:val="hybridMultilevel"/>
    <w:tmpl w:val="7606347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14310A4"/>
    <w:multiLevelType w:val="hybridMultilevel"/>
    <w:tmpl w:val="56FC9ACA"/>
    <w:lvl w:ilvl="0" w:tplc="12AEEA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1926002"/>
    <w:multiLevelType w:val="hybridMultilevel"/>
    <w:tmpl w:val="0F86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BC0287"/>
    <w:multiLevelType w:val="hybridMultilevel"/>
    <w:tmpl w:val="50A063C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>
    <w:nsid w:val="3E59296A"/>
    <w:multiLevelType w:val="hybridMultilevel"/>
    <w:tmpl w:val="59464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415F3D"/>
    <w:multiLevelType w:val="singleLevel"/>
    <w:tmpl w:val="65029A68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8">
    <w:nsid w:val="442B5701"/>
    <w:multiLevelType w:val="hybridMultilevel"/>
    <w:tmpl w:val="23AA9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3E578D"/>
    <w:multiLevelType w:val="hybridMultilevel"/>
    <w:tmpl w:val="1A708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EA3177"/>
    <w:multiLevelType w:val="hybridMultilevel"/>
    <w:tmpl w:val="B02C112C"/>
    <w:lvl w:ilvl="0" w:tplc="67BAB106">
      <w:start w:val="2"/>
      <w:numFmt w:val="decimal"/>
      <w:lvlText w:val="%1."/>
      <w:lvlJc w:val="left"/>
      <w:pPr>
        <w:tabs>
          <w:tab w:val="num" w:pos="1460"/>
        </w:tabs>
        <w:ind w:left="14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20"/>
        </w:tabs>
        <w:ind w:left="18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80"/>
        </w:tabs>
        <w:ind w:left="39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40"/>
        </w:tabs>
        <w:ind w:left="6140" w:hanging="360"/>
      </w:pPr>
    </w:lvl>
  </w:abstractNum>
  <w:abstractNum w:abstractNumId="31">
    <w:nsid w:val="48593092"/>
    <w:multiLevelType w:val="hybridMultilevel"/>
    <w:tmpl w:val="0C7431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9BA25D1"/>
    <w:multiLevelType w:val="hybridMultilevel"/>
    <w:tmpl w:val="83028C2A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3">
    <w:nsid w:val="4D532159"/>
    <w:multiLevelType w:val="singleLevel"/>
    <w:tmpl w:val="65029A68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4">
    <w:nsid w:val="540746E7"/>
    <w:multiLevelType w:val="multilevel"/>
    <w:tmpl w:val="A7FE534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5EC7A53"/>
    <w:multiLevelType w:val="hybridMultilevel"/>
    <w:tmpl w:val="1C10EE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C3D479D"/>
    <w:multiLevelType w:val="hybridMultilevel"/>
    <w:tmpl w:val="8746F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4A4041"/>
    <w:multiLevelType w:val="hybridMultilevel"/>
    <w:tmpl w:val="2FF6428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8">
    <w:nsid w:val="605A17D8"/>
    <w:multiLevelType w:val="hybridMultilevel"/>
    <w:tmpl w:val="2924D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D13EFC"/>
    <w:multiLevelType w:val="hybridMultilevel"/>
    <w:tmpl w:val="5CE8C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C67460"/>
    <w:multiLevelType w:val="hybridMultilevel"/>
    <w:tmpl w:val="D7D0FB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6650C18"/>
    <w:multiLevelType w:val="hybridMultilevel"/>
    <w:tmpl w:val="28BC2860"/>
    <w:lvl w:ilvl="0" w:tplc="625848A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8E4ECC"/>
    <w:multiLevelType w:val="hybridMultilevel"/>
    <w:tmpl w:val="555E73E6"/>
    <w:lvl w:ilvl="0" w:tplc="CD1AD3A4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3">
    <w:nsid w:val="6A520A33"/>
    <w:multiLevelType w:val="hybridMultilevel"/>
    <w:tmpl w:val="468CF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23657B"/>
    <w:multiLevelType w:val="singleLevel"/>
    <w:tmpl w:val="65029A68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5">
    <w:nsid w:val="72822CBA"/>
    <w:multiLevelType w:val="hybridMultilevel"/>
    <w:tmpl w:val="3732E0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>
    <w:nsid w:val="73D20930"/>
    <w:multiLevelType w:val="hybridMultilevel"/>
    <w:tmpl w:val="E98E6902"/>
    <w:lvl w:ilvl="0" w:tplc="E9C6E2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6B66452"/>
    <w:multiLevelType w:val="hybridMultilevel"/>
    <w:tmpl w:val="ECB8F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9C3615"/>
    <w:multiLevelType w:val="singleLevel"/>
    <w:tmpl w:val="65029A68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9">
    <w:nsid w:val="7F0F2D2A"/>
    <w:multiLevelType w:val="hybridMultilevel"/>
    <w:tmpl w:val="E4F8A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8"/>
  </w:num>
  <w:num w:numId="3">
    <w:abstractNumId w:val="5"/>
  </w:num>
  <w:num w:numId="4">
    <w:abstractNumId w:val="27"/>
  </w:num>
  <w:num w:numId="5">
    <w:abstractNumId w:val="14"/>
  </w:num>
  <w:num w:numId="6">
    <w:abstractNumId w:val="33"/>
  </w:num>
  <w:num w:numId="7">
    <w:abstractNumId w:val="42"/>
  </w:num>
  <w:num w:numId="8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23"/>
  </w:num>
  <w:num w:numId="13">
    <w:abstractNumId w:val="25"/>
  </w:num>
  <w:num w:numId="14">
    <w:abstractNumId w:val="12"/>
  </w:num>
  <w:num w:numId="15">
    <w:abstractNumId w:val="7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1"/>
  </w:num>
  <w:num w:numId="19">
    <w:abstractNumId w:val="34"/>
  </w:num>
  <w:num w:numId="20">
    <w:abstractNumId w:val="40"/>
  </w:num>
  <w:num w:numId="21">
    <w:abstractNumId w:val="6"/>
  </w:num>
  <w:num w:numId="22">
    <w:abstractNumId w:val="35"/>
  </w:num>
  <w:num w:numId="23">
    <w:abstractNumId w:val="37"/>
  </w:num>
  <w:num w:numId="24">
    <w:abstractNumId w:val="32"/>
  </w:num>
  <w:num w:numId="25">
    <w:abstractNumId w:val="13"/>
  </w:num>
  <w:num w:numId="26">
    <w:abstractNumId w:val="11"/>
  </w:num>
  <w:num w:numId="27">
    <w:abstractNumId w:val="19"/>
  </w:num>
  <w:num w:numId="28">
    <w:abstractNumId w:val="20"/>
  </w:num>
  <w:num w:numId="29">
    <w:abstractNumId w:val="43"/>
  </w:num>
  <w:num w:numId="30">
    <w:abstractNumId w:val="26"/>
  </w:num>
  <w:num w:numId="31">
    <w:abstractNumId w:val="29"/>
  </w:num>
  <w:num w:numId="32">
    <w:abstractNumId w:val="18"/>
  </w:num>
  <w:num w:numId="33">
    <w:abstractNumId w:val="46"/>
  </w:num>
  <w:num w:numId="34">
    <w:abstractNumId w:val="22"/>
  </w:num>
  <w:num w:numId="35">
    <w:abstractNumId w:val="31"/>
  </w:num>
  <w:num w:numId="36">
    <w:abstractNumId w:val="9"/>
  </w:num>
  <w:num w:numId="37">
    <w:abstractNumId w:val="41"/>
  </w:num>
  <w:num w:numId="38">
    <w:abstractNumId w:val="8"/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15"/>
  </w:num>
  <w:num w:numId="42">
    <w:abstractNumId w:val="49"/>
  </w:num>
  <w:num w:numId="43">
    <w:abstractNumId w:val="38"/>
  </w:num>
  <w:num w:numId="44">
    <w:abstractNumId w:val="45"/>
  </w:num>
  <w:num w:numId="45">
    <w:abstractNumId w:val="24"/>
  </w:num>
  <w:num w:numId="46">
    <w:abstractNumId w:val="36"/>
  </w:num>
  <w:num w:numId="47">
    <w:abstractNumId w:val="28"/>
  </w:num>
  <w:num w:numId="48">
    <w:abstractNumId w:val="10"/>
  </w:num>
  <w:num w:numId="49">
    <w:abstractNumId w:val="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46CAE"/>
    <w:rsid w:val="00001526"/>
    <w:rsid w:val="0000287C"/>
    <w:rsid w:val="0001202F"/>
    <w:rsid w:val="0001692B"/>
    <w:rsid w:val="00016A8C"/>
    <w:rsid w:val="00026D75"/>
    <w:rsid w:val="00037FEF"/>
    <w:rsid w:val="00041C8F"/>
    <w:rsid w:val="00042CA6"/>
    <w:rsid w:val="000466CB"/>
    <w:rsid w:val="00052F2B"/>
    <w:rsid w:val="00053E8C"/>
    <w:rsid w:val="00057E70"/>
    <w:rsid w:val="00064789"/>
    <w:rsid w:val="000755B0"/>
    <w:rsid w:val="00081387"/>
    <w:rsid w:val="00082017"/>
    <w:rsid w:val="000848A1"/>
    <w:rsid w:val="0009119E"/>
    <w:rsid w:val="000A0327"/>
    <w:rsid w:val="000A424B"/>
    <w:rsid w:val="000A4C92"/>
    <w:rsid w:val="000B458C"/>
    <w:rsid w:val="000B6D72"/>
    <w:rsid w:val="000C2CF2"/>
    <w:rsid w:val="000C5E62"/>
    <w:rsid w:val="000C79FD"/>
    <w:rsid w:val="000D6261"/>
    <w:rsid w:val="000E04FC"/>
    <w:rsid w:val="000E1A54"/>
    <w:rsid w:val="00106A59"/>
    <w:rsid w:val="0013190D"/>
    <w:rsid w:val="0013214C"/>
    <w:rsid w:val="00132FDA"/>
    <w:rsid w:val="00140DAD"/>
    <w:rsid w:val="001506B4"/>
    <w:rsid w:val="00157371"/>
    <w:rsid w:val="00160A29"/>
    <w:rsid w:val="00164F44"/>
    <w:rsid w:val="00177BE4"/>
    <w:rsid w:val="00187D16"/>
    <w:rsid w:val="00195862"/>
    <w:rsid w:val="001A1FE5"/>
    <w:rsid w:val="001A75E6"/>
    <w:rsid w:val="001B3B25"/>
    <w:rsid w:val="001C27BD"/>
    <w:rsid w:val="001C39B0"/>
    <w:rsid w:val="001C7AE1"/>
    <w:rsid w:val="001D1FC2"/>
    <w:rsid w:val="001D2AA2"/>
    <w:rsid w:val="001E1DCE"/>
    <w:rsid w:val="001F3A19"/>
    <w:rsid w:val="001F4903"/>
    <w:rsid w:val="00213E25"/>
    <w:rsid w:val="0023532E"/>
    <w:rsid w:val="00241AB1"/>
    <w:rsid w:val="002447B5"/>
    <w:rsid w:val="002455C6"/>
    <w:rsid w:val="00254091"/>
    <w:rsid w:val="00262F57"/>
    <w:rsid w:val="00263219"/>
    <w:rsid w:val="00264514"/>
    <w:rsid w:val="002739BC"/>
    <w:rsid w:val="00273D12"/>
    <w:rsid w:val="00274E04"/>
    <w:rsid w:val="00282022"/>
    <w:rsid w:val="00283159"/>
    <w:rsid w:val="00296C48"/>
    <w:rsid w:val="002A1844"/>
    <w:rsid w:val="002A595B"/>
    <w:rsid w:val="002B312F"/>
    <w:rsid w:val="002B5461"/>
    <w:rsid w:val="002B5B2F"/>
    <w:rsid w:val="002B6D87"/>
    <w:rsid w:val="002C0CB8"/>
    <w:rsid w:val="002D2BE0"/>
    <w:rsid w:val="00312D04"/>
    <w:rsid w:val="00313C42"/>
    <w:rsid w:val="00317A53"/>
    <w:rsid w:val="00336844"/>
    <w:rsid w:val="003534EA"/>
    <w:rsid w:val="00371F37"/>
    <w:rsid w:val="00376D45"/>
    <w:rsid w:val="00376FEF"/>
    <w:rsid w:val="003779F2"/>
    <w:rsid w:val="0038348B"/>
    <w:rsid w:val="00387CAE"/>
    <w:rsid w:val="003923C8"/>
    <w:rsid w:val="003950F4"/>
    <w:rsid w:val="003A13C7"/>
    <w:rsid w:val="003A2076"/>
    <w:rsid w:val="003A54FD"/>
    <w:rsid w:val="003A65D3"/>
    <w:rsid w:val="003A6D7B"/>
    <w:rsid w:val="003C3A28"/>
    <w:rsid w:val="003D04A8"/>
    <w:rsid w:val="003E63E4"/>
    <w:rsid w:val="003F105A"/>
    <w:rsid w:val="003F21C9"/>
    <w:rsid w:val="003F3C8B"/>
    <w:rsid w:val="00422546"/>
    <w:rsid w:val="00424E9E"/>
    <w:rsid w:val="00426AFC"/>
    <w:rsid w:val="00430EC9"/>
    <w:rsid w:val="00443D5F"/>
    <w:rsid w:val="00454E5A"/>
    <w:rsid w:val="00457E98"/>
    <w:rsid w:val="00462226"/>
    <w:rsid w:val="004661A5"/>
    <w:rsid w:val="00472670"/>
    <w:rsid w:val="00474D2D"/>
    <w:rsid w:val="00477561"/>
    <w:rsid w:val="00486B3E"/>
    <w:rsid w:val="004A5B47"/>
    <w:rsid w:val="004A5E05"/>
    <w:rsid w:val="004D2BF5"/>
    <w:rsid w:val="004E3F9F"/>
    <w:rsid w:val="004F5E2C"/>
    <w:rsid w:val="00504E46"/>
    <w:rsid w:val="00507974"/>
    <w:rsid w:val="005079D9"/>
    <w:rsid w:val="0052699F"/>
    <w:rsid w:val="005364A5"/>
    <w:rsid w:val="0054431E"/>
    <w:rsid w:val="005539AB"/>
    <w:rsid w:val="005810A1"/>
    <w:rsid w:val="0058659E"/>
    <w:rsid w:val="005A29E8"/>
    <w:rsid w:val="005B68CA"/>
    <w:rsid w:val="005D3E6E"/>
    <w:rsid w:val="005E2BEB"/>
    <w:rsid w:val="005E3B5E"/>
    <w:rsid w:val="005F7AF4"/>
    <w:rsid w:val="00607AE5"/>
    <w:rsid w:val="00625396"/>
    <w:rsid w:val="00634D04"/>
    <w:rsid w:val="00636967"/>
    <w:rsid w:val="0064249F"/>
    <w:rsid w:val="006455D2"/>
    <w:rsid w:val="00645BE5"/>
    <w:rsid w:val="00663F5F"/>
    <w:rsid w:val="00665582"/>
    <w:rsid w:val="0067774B"/>
    <w:rsid w:val="00677F1D"/>
    <w:rsid w:val="006855E7"/>
    <w:rsid w:val="0068678C"/>
    <w:rsid w:val="006918EF"/>
    <w:rsid w:val="00692C63"/>
    <w:rsid w:val="006978CC"/>
    <w:rsid w:val="006A409F"/>
    <w:rsid w:val="006B4F58"/>
    <w:rsid w:val="006B7D3F"/>
    <w:rsid w:val="006D3402"/>
    <w:rsid w:val="006E2064"/>
    <w:rsid w:val="006E6158"/>
    <w:rsid w:val="006F278E"/>
    <w:rsid w:val="00702BBD"/>
    <w:rsid w:val="00711B74"/>
    <w:rsid w:val="007177D4"/>
    <w:rsid w:val="007275F4"/>
    <w:rsid w:val="00734494"/>
    <w:rsid w:val="0073607E"/>
    <w:rsid w:val="0074254F"/>
    <w:rsid w:val="00753649"/>
    <w:rsid w:val="00757C0D"/>
    <w:rsid w:val="00770F96"/>
    <w:rsid w:val="00775AEB"/>
    <w:rsid w:val="00783626"/>
    <w:rsid w:val="007915E0"/>
    <w:rsid w:val="00792B4C"/>
    <w:rsid w:val="00792D8E"/>
    <w:rsid w:val="007A4013"/>
    <w:rsid w:val="007B2197"/>
    <w:rsid w:val="007B4EC0"/>
    <w:rsid w:val="007B7E69"/>
    <w:rsid w:val="007C2CFC"/>
    <w:rsid w:val="007D2038"/>
    <w:rsid w:val="007D5A74"/>
    <w:rsid w:val="007E11FA"/>
    <w:rsid w:val="007E39DF"/>
    <w:rsid w:val="007F313A"/>
    <w:rsid w:val="00800087"/>
    <w:rsid w:val="00800638"/>
    <w:rsid w:val="0080462E"/>
    <w:rsid w:val="00813EA6"/>
    <w:rsid w:val="00814C78"/>
    <w:rsid w:val="00815533"/>
    <w:rsid w:val="00841B2A"/>
    <w:rsid w:val="00846990"/>
    <w:rsid w:val="00855D0B"/>
    <w:rsid w:val="008618C7"/>
    <w:rsid w:val="008650C0"/>
    <w:rsid w:val="00872720"/>
    <w:rsid w:val="00877AC2"/>
    <w:rsid w:val="0088110C"/>
    <w:rsid w:val="00885953"/>
    <w:rsid w:val="0088615D"/>
    <w:rsid w:val="0088619E"/>
    <w:rsid w:val="00891266"/>
    <w:rsid w:val="008A530B"/>
    <w:rsid w:val="008A5AEA"/>
    <w:rsid w:val="008B573C"/>
    <w:rsid w:val="008B6C1E"/>
    <w:rsid w:val="008C100B"/>
    <w:rsid w:val="008C4189"/>
    <w:rsid w:val="008C62A3"/>
    <w:rsid w:val="008D523D"/>
    <w:rsid w:val="008D53D5"/>
    <w:rsid w:val="008E0A0D"/>
    <w:rsid w:val="008E3275"/>
    <w:rsid w:val="008E4ADA"/>
    <w:rsid w:val="008E4BC6"/>
    <w:rsid w:val="008E5F86"/>
    <w:rsid w:val="008F23E3"/>
    <w:rsid w:val="008F4641"/>
    <w:rsid w:val="008F5E0C"/>
    <w:rsid w:val="0090025E"/>
    <w:rsid w:val="00901B58"/>
    <w:rsid w:val="009048EC"/>
    <w:rsid w:val="009063D1"/>
    <w:rsid w:val="00910808"/>
    <w:rsid w:val="00911F0D"/>
    <w:rsid w:val="00940193"/>
    <w:rsid w:val="009415AF"/>
    <w:rsid w:val="00944A4C"/>
    <w:rsid w:val="0095781F"/>
    <w:rsid w:val="00957AEA"/>
    <w:rsid w:val="00977B9C"/>
    <w:rsid w:val="009804B2"/>
    <w:rsid w:val="009A22B8"/>
    <w:rsid w:val="009B243E"/>
    <w:rsid w:val="009B5E35"/>
    <w:rsid w:val="009C3D5A"/>
    <w:rsid w:val="009D0F76"/>
    <w:rsid w:val="009D7FF0"/>
    <w:rsid w:val="009E3A16"/>
    <w:rsid w:val="009E4BEE"/>
    <w:rsid w:val="00A0696E"/>
    <w:rsid w:val="00A12346"/>
    <w:rsid w:val="00A20CF2"/>
    <w:rsid w:val="00A3606D"/>
    <w:rsid w:val="00A40515"/>
    <w:rsid w:val="00A501F0"/>
    <w:rsid w:val="00A6680E"/>
    <w:rsid w:val="00A676B9"/>
    <w:rsid w:val="00A71324"/>
    <w:rsid w:val="00A71767"/>
    <w:rsid w:val="00A74FAA"/>
    <w:rsid w:val="00AA158D"/>
    <w:rsid w:val="00AB31C7"/>
    <w:rsid w:val="00AB3758"/>
    <w:rsid w:val="00AC0166"/>
    <w:rsid w:val="00AC0FFD"/>
    <w:rsid w:val="00AC2729"/>
    <w:rsid w:val="00AD0D41"/>
    <w:rsid w:val="00AD1049"/>
    <w:rsid w:val="00AD23AB"/>
    <w:rsid w:val="00AE13FF"/>
    <w:rsid w:val="00AF479C"/>
    <w:rsid w:val="00B037CE"/>
    <w:rsid w:val="00B05215"/>
    <w:rsid w:val="00B16FD7"/>
    <w:rsid w:val="00B30863"/>
    <w:rsid w:val="00B35032"/>
    <w:rsid w:val="00B6399B"/>
    <w:rsid w:val="00B648BB"/>
    <w:rsid w:val="00B70C34"/>
    <w:rsid w:val="00B7259B"/>
    <w:rsid w:val="00B75CE2"/>
    <w:rsid w:val="00B7776C"/>
    <w:rsid w:val="00B80285"/>
    <w:rsid w:val="00B86DBB"/>
    <w:rsid w:val="00B90D20"/>
    <w:rsid w:val="00BB5585"/>
    <w:rsid w:val="00BB6AED"/>
    <w:rsid w:val="00BF3295"/>
    <w:rsid w:val="00BF42FB"/>
    <w:rsid w:val="00C01623"/>
    <w:rsid w:val="00C13941"/>
    <w:rsid w:val="00C14D2D"/>
    <w:rsid w:val="00C15D3F"/>
    <w:rsid w:val="00C206B4"/>
    <w:rsid w:val="00C224ED"/>
    <w:rsid w:val="00C47FD2"/>
    <w:rsid w:val="00C72DD0"/>
    <w:rsid w:val="00C83608"/>
    <w:rsid w:val="00C8382A"/>
    <w:rsid w:val="00C8486D"/>
    <w:rsid w:val="00C960E8"/>
    <w:rsid w:val="00CA121D"/>
    <w:rsid w:val="00CA158B"/>
    <w:rsid w:val="00CD65BC"/>
    <w:rsid w:val="00CE438C"/>
    <w:rsid w:val="00CF4AC7"/>
    <w:rsid w:val="00D073E6"/>
    <w:rsid w:val="00D12B6B"/>
    <w:rsid w:val="00D143E2"/>
    <w:rsid w:val="00D17FDB"/>
    <w:rsid w:val="00D20381"/>
    <w:rsid w:val="00D238AC"/>
    <w:rsid w:val="00D26018"/>
    <w:rsid w:val="00D328ED"/>
    <w:rsid w:val="00D34E1F"/>
    <w:rsid w:val="00D35D40"/>
    <w:rsid w:val="00D4563A"/>
    <w:rsid w:val="00D456D7"/>
    <w:rsid w:val="00D46938"/>
    <w:rsid w:val="00D46CAE"/>
    <w:rsid w:val="00D50717"/>
    <w:rsid w:val="00D54437"/>
    <w:rsid w:val="00D679A9"/>
    <w:rsid w:val="00D71242"/>
    <w:rsid w:val="00D759B3"/>
    <w:rsid w:val="00D80E88"/>
    <w:rsid w:val="00D81CD5"/>
    <w:rsid w:val="00D855E3"/>
    <w:rsid w:val="00DA05A2"/>
    <w:rsid w:val="00DA3794"/>
    <w:rsid w:val="00DB0936"/>
    <w:rsid w:val="00DC2093"/>
    <w:rsid w:val="00DC6C47"/>
    <w:rsid w:val="00DC772A"/>
    <w:rsid w:val="00DD64C6"/>
    <w:rsid w:val="00DF201D"/>
    <w:rsid w:val="00DF2C56"/>
    <w:rsid w:val="00DF5983"/>
    <w:rsid w:val="00E043C9"/>
    <w:rsid w:val="00E10D3A"/>
    <w:rsid w:val="00E205FB"/>
    <w:rsid w:val="00E24B1D"/>
    <w:rsid w:val="00E26399"/>
    <w:rsid w:val="00E306F6"/>
    <w:rsid w:val="00E463F5"/>
    <w:rsid w:val="00E54EDE"/>
    <w:rsid w:val="00E54F02"/>
    <w:rsid w:val="00E60591"/>
    <w:rsid w:val="00E61CC1"/>
    <w:rsid w:val="00E62E17"/>
    <w:rsid w:val="00E67CF4"/>
    <w:rsid w:val="00E77A58"/>
    <w:rsid w:val="00E849B0"/>
    <w:rsid w:val="00E95C3A"/>
    <w:rsid w:val="00E9732C"/>
    <w:rsid w:val="00EB04D8"/>
    <w:rsid w:val="00EF1E81"/>
    <w:rsid w:val="00F054DB"/>
    <w:rsid w:val="00F06389"/>
    <w:rsid w:val="00F07DBE"/>
    <w:rsid w:val="00F151E0"/>
    <w:rsid w:val="00F24FAF"/>
    <w:rsid w:val="00F41379"/>
    <w:rsid w:val="00F42173"/>
    <w:rsid w:val="00F53A30"/>
    <w:rsid w:val="00F7329C"/>
    <w:rsid w:val="00F73550"/>
    <w:rsid w:val="00F75B59"/>
    <w:rsid w:val="00F84FCB"/>
    <w:rsid w:val="00F8669A"/>
    <w:rsid w:val="00F8700B"/>
    <w:rsid w:val="00F972A4"/>
    <w:rsid w:val="00FA2713"/>
    <w:rsid w:val="00FA44E9"/>
    <w:rsid w:val="00FA7E8E"/>
    <w:rsid w:val="00FB128D"/>
    <w:rsid w:val="00FD01D8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48"/>
  </w:style>
  <w:style w:type="paragraph" w:styleId="1">
    <w:name w:val="heading 1"/>
    <w:basedOn w:val="a"/>
    <w:next w:val="a"/>
    <w:link w:val="10"/>
    <w:uiPriority w:val="9"/>
    <w:qFormat/>
    <w:rsid w:val="00734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46CA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6CA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6CA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46CA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D46C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4">
    <w:name w:val="Название Знак"/>
    <w:basedOn w:val="a0"/>
    <w:link w:val="a3"/>
    <w:rsid w:val="00D46CAE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5">
    <w:name w:val="Body Text"/>
    <w:basedOn w:val="a"/>
    <w:link w:val="a6"/>
    <w:rsid w:val="00D46C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D46CA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1">
    <w:name w:val="Body Text Indent 2"/>
    <w:basedOn w:val="a"/>
    <w:link w:val="22"/>
    <w:rsid w:val="00D46CA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46CA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D46CAE"/>
    <w:pPr>
      <w:tabs>
        <w:tab w:val="left" w:pos="7938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D46CAE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D46C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D46CAE"/>
    <w:rPr>
      <w:rFonts w:ascii="Times New Roman" w:eastAsia="Times New Roman" w:hAnsi="Times New Roman" w:cs="Times New Roman"/>
      <w:iCs/>
      <w:sz w:val="24"/>
      <w:szCs w:val="20"/>
    </w:rPr>
  </w:style>
  <w:style w:type="table" w:styleId="a9">
    <w:name w:val="Table Grid"/>
    <w:basedOn w:val="a1"/>
    <w:rsid w:val="00D46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D46C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D46CA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rsid w:val="00D4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D46CAE"/>
    <w:rPr>
      <w:b/>
      <w:bCs/>
    </w:rPr>
  </w:style>
  <w:style w:type="character" w:customStyle="1" w:styleId="ae">
    <w:name w:val="Текст Знак"/>
    <w:basedOn w:val="a0"/>
    <w:link w:val="af"/>
    <w:locked/>
    <w:rsid w:val="00D46CAE"/>
    <w:rPr>
      <w:rFonts w:ascii="Courier New" w:hAnsi="Courier New" w:cs="Courier New"/>
    </w:rPr>
  </w:style>
  <w:style w:type="paragraph" w:styleId="af">
    <w:name w:val="Plain Text"/>
    <w:basedOn w:val="a"/>
    <w:link w:val="ae"/>
    <w:rsid w:val="00D46CAE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link w:val="af"/>
    <w:uiPriority w:val="99"/>
    <w:semiHidden/>
    <w:rsid w:val="00D46CAE"/>
    <w:rPr>
      <w:rFonts w:ascii="Consolas" w:hAnsi="Consolas" w:cs="Consolas"/>
      <w:sz w:val="21"/>
      <w:szCs w:val="21"/>
    </w:rPr>
  </w:style>
  <w:style w:type="paragraph" w:customStyle="1" w:styleId="12">
    <w:name w:val="Без интервала1"/>
    <w:rsid w:val="00D46CAE"/>
    <w:pPr>
      <w:widowControl w:val="0"/>
      <w:suppressAutoHyphens/>
    </w:pPr>
    <w:rPr>
      <w:rFonts w:ascii="Calibri" w:eastAsia="DejaVu Sans" w:hAnsi="Calibri" w:cs="font187"/>
      <w:kern w:val="1"/>
      <w:lang w:eastAsia="ar-SA"/>
    </w:rPr>
  </w:style>
  <w:style w:type="paragraph" w:styleId="af0">
    <w:name w:val="List Paragraph"/>
    <w:basedOn w:val="a"/>
    <w:uiPriority w:val="34"/>
    <w:qFormat/>
    <w:rsid w:val="00D46CA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3">
    <w:name w:val="Основной шрифт абзаца2"/>
    <w:rsid w:val="00D46CAE"/>
  </w:style>
  <w:style w:type="paragraph" w:customStyle="1" w:styleId="western">
    <w:name w:val="western"/>
    <w:basedOn w:val="a"/>
    <w:rsid w:val="00D46CA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No Spacing"/>
    <w:uiPriority w:val="1"/>
    <w:qFormat/>
    <w:rsid w:val="00D46C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2">
    <w:name w:val="Содержимое таблицы"/>
    <w:basedOn w:val="a"/>
    <w:rsid w:val="00D46CAE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af3">
    <w:name w:val="footer"/>
    <w:basedOn w:val="a"/>
    <w:link w:val="af4"/>
    <w:uiPriority w:val="99"/>
    <w:unhideWhenUsed/>
    <w:rsid w:val="00D46C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D46CAE"/>
    <w:rPr>
      <w:rFonts w:ascii="Times New Roman" w:eastAsia="Times New Roman" w:hAnsi="Times New Roman" w:cs="Times New Roman"/>
      <w:sz w:val="20"/>
      <w:szCs w:val="20"/>
    </w:rPr>
  </w:style>
  <w:style w:type="character" w:customStyle="1" w:styleId="s3">
    <w:name w:val="s3"/>
    <w:basedOn w:val="a0"/>
    <w:rsid w:val="00D46CAE"/>
  </w:style>
  <w:style w:type="character" w:customStyle="1" w:styleId="apple-converted-space">
    <w:name w:val="apple-converted-space"/>
    <w:basedOn w:val="a0"/>
    <w:rsid w:val="00D46CAE"/>
  </w:style>
  <w:style w:type="character" w:styleId="af5">
    <w:name w:val="Hyperlink"/>
    <w:basedOn w:val="a0"/>
    <w:uiPriority w:val="99"/>
    <w:semiHidden/>
    <w:unhideWhenUsed/>
    <w:rsid w:val="00D46CAE"/>
    <w:rPr>
      <w:color w:val="0000FF"/>
      <w:u w:val="single"/>
    </w:rPr>
  </w:style>
  <w:style w:type="paragraph" w:customStyle="1" w:styleId="13">
    <w:name w:val="Без интервала1"/>
    <w:rsid w:val="00D46C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4">
    <w:name w:val="s4"/>
    <w:basedOn w:val="a0"/>
    <w:rsid w:val="00D46CAE"/>
  </w:style>
  <w:style w:type="character" w:customStyle="1" w:styleId="FontStyle15">
    <w:name w:val="Font Style15"/>
    <w:basedOn w:val="a0"/>
    <w:uiPriority w:val="99"/>
    <w:rsid w:val="00D46CA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D46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D46CAE"/>
  </w:style>
  <w:style w:type="character" w:customStyle="1" w:styleId="FontStyle28">
    <w:name w:val="Font Style28"/>
    <w:uiPriority w:val="99"/>
    <w:rsid w:val="00D46CAE"/>
    <w:rPr>
      <w:rFonts w:ascii="Times New Roman" w:hAnsi="Times New Roman" w:cs="Times New Roman"/>
      <w:sz w:val="24"/>
      <w:szCs w:val="24"/>
    </w:rPr>
  </w:style>
  <w:style w:type="character" w:customStyle="1" w:styleId="humanizeno-wrap">
    <w:name w:val="humanize__no-wrap"/>
    <w:basedOn w:val="a0"/>
    <w:rsid w:val="00D46CAE"/>
  </w:style>
  <w:style w:type="character" w:customStyle="1" w:styleId="af6">
    <w:name w:val="Цветовое выделение"/>
    <w:uiPriority w:val="99"/>
    <w:rsid w:val="005079D9"/>
    <w:rPr>
      <w:b/>
      <w:bCs/>
      <w:color w:val="26282F"/>
    </w:rPr>
  </w:style>
  <w:style w:type="character" w:customStyle="1" w:styleId="s5">
    <w:name w:val="s5"/>
    <w:basedOn w:val="a0"/>
    <w:rsid w:val="00CE438C"/>
  </w:style>
  <w:style w:type="character" w:customStyle="1" w:styleId="10">
    <w:name w:val="Заголовок 1 Знак"/>
    <w:basedOn w:val="a0"/>
    <w:link w:val="1"/>
    <w:uiPriority w:val="9"/>
    <w:rsid w:val="00734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21">
    <w:name w:val="Font Style21"/>
    <w:uiPriority w:val="99"/>
    <w:rsid w:val="00A20CF2"/>
    <w:rPr>
      <w:rFonts w:ascii="Times New Roman" w:hAnsi="Times New Roman" w:cs="Times New Roman"/>
      <w:sz w:val="28"/>
      <w:szCs w:val="28"/>
    </w:rPr>
  </w:style>
  <w:style w:type="character" w:customStyle="1" w:styleId="aaaaaaa">
    <w:name w:val="aaaaaaa"/>
    <w:basedOn w:val="a0"/>
    <w:rsid w:val="00AD1049"/>
  </w:style>
  <w:style w:type="character" w:customStyle="1" w:styleId="s6">
    <w:name w:val="s6"/>
    <w:basedOn w:val="a0"/>
    <w:rsid w:val="0001692B"/>
  </w:style>
  <w:style w:type="character" w:styleId="af7">
    <w:name w:val="Emphasis"/>
    <w:basedOn w:val="a0"/>
    <w:uiPriority w:val="20"/>
    <w:qFormat/>
    <w:rsid w:val="0001692B"/>
    <w:rPr>
      <w:i/>
      <w:iCs/>
    </w:rPr>
  </w:style>
  <w:style w:type="character" w:customStyle="1" w:styleId="stmailrucssattributepostfix">
    <w:name w:val="st_mailru_css_attribute_postfix"/>
    <w:basedOn w:val="a0"/>
    <w:rsid w:val="00FD0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-museum.ru/o-proekt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seniev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rseniev.org/events/929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igrantpress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DD3C-1CCC-4359-B2E4-D1E5929F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2173</TotalTime>
  <Pages>35</Pages>
  <Words>10853</Words>
  <Characters>61863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Рыкунова</dc:creator>
  <cp:keywords/>
  <dc:description/>
  <cp:lastModifiedBy>Рыкунова</cp:lastModifiedBy>
  <cp:revision>240</cp:revision>
  <cp:lastPrinted>2018-02-07T23:53:00Z</cp:lastPrinted>
  <dcterms:created xsi:type="dcterms:W3CDTF">2016-02-17T04:33:00Z</dcterms:created>
  <dcterms:modified xsi:type="dcterms:W3CDTF">2018-02-07T23:55:00Z</dcterms:modified>
</cp:coreProperties>
</file>